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B62D" w14:textId="54E8DF8E" w:rsidR="00122D86" w:rsidRDefault="00122D86" w:rsidP="00122D86">
      <w:pPr>
        <w:pStyle w:val="NoSpacing"/>
        <w:jc w:val="center"/>
        <w:rPr>
          <w:rFonts w:ascii="Arial" w:hAnsi="Arial" w:cs="Arial"/>
          <w:b/>
          <w:sz w:val="24"/>
          <w:szCs w:val="24"/>
        </w:rPr>
      </w:pPr>
      <w:r w:rsidRPr="00342B6A">
        <w:rPr>
          <w:rFonts w:ascii="Arial" w:hAnsi="Arial" w:cs="Arial"/>
          <w:b/>
          <w:sz w:val="24"/>
          <w:szCs w:val="24"/>
          <w:u w:val="single"/>
        </w:rPr>
        <w:t>MINUTES</w:t>
      </w:r>
    </w:p>
    <w:p w14:paraId="5E7FAF71" w14:textId="77777777" w:rsidR="00122D86" w:rsidRPr="002537AF" w:rsidRDefault="00122D86" w:rsidP="00122D86">
      <w:pPr>
        <w:pStyle w:val="NoSpacing"/>
        <w:jc w:val="center"/>
        <w:rPr>
          <w:rFonts w:ascii="Arial" w:hAnsi="Arial" w:cs="Arial"/>
          <w:b/>
          <w:sz w:val="16"/>
          <w:szCs w:val="16"/>
        </w:rPr>
      </w:pPr>
    </w:p>
    <w:p w14:paraId="637A6CBF" w14:textId="5806CC50" w:rsidR="00122D86" w:rsidRDefault="00451F1D" w:rsidP="00122D86">
      <w:pPr>
        <w:pStyle w:val="NoSpacing"/>
        <w:jc w:val="center"/>
        <w:rPr>
          <w:rFonts w:ascii="Arial" w:hAnsi="Arial" w:cs="Arial"/>
          <w:b/>
        </w:rPr>
      </w:pPr>
      <w:r>
        <w:rPr>
          <w:rFonts w:ascii="Arial" w:hAnsi="Arial" w:cs="Arial"/>
          <w:b/>
        </w:rPr>
        <w:t xml:space="preserve">EXECUTIVE COMMITTEE BOARD </w:t>
      </w:r>
      <w:r w:rsidR="00122D86">
        <w:rPr>
          <w:rFonts w:ascii="Arial" w:hAnsi="Arial" w:cs="Arial"/>
          <w:b/>
        </w:rPr>
        <w:t>OF DIRECTORS MEETING</w:t>
      </w:r>
    </w:p>
    <w:p w14:paraId="6AAACE66" w14:textId="77777777" w:rsidR="00122D86" w:rsidRPr="007A5A1F" w:rsidRDefault="00122D86" w:rsidP="00122D86">
      <w:pPr>
        <w:pStyle w:val="NoSpacing"/>
        <w:jc w:val="center"/>
        <w:rPr>
          <w:rFonts w:ascii="Arial" w:hAnsi="Arial" w:cs="Arial"/>
          <w:b/>
        </w:rPr>
      </w:pPr>
      <w:r>
        <w:rPr>
          <w:rFonts w:ascii="Arial" w:hAnsi="Arial" w:cs="Arial"/>
          <w:b/>
        </w:rPr>
        <w:t>PEE DEE REGIONAL COUNCIL OF GOVERNMENTS</w:t>
      </w:r>
    </w:p>
    <w:p w14:paraId="35BD184A" w14:textId="77777777" w:rsidR="00122D86" w:rsidRPr="005A392B" w:rsidRDefault="00122D86" w:rsidP="00122D86">
      <w:pPr>
        <w:pStyle w:val="NoSpacing"/>
        <w:jc w:val="center"/>
        <w:rPr>
          <w:rFonts w:ascii="Arial" w:hAnsi="Arial" w:cs="Arial"/>
          <w:b/>
          <w:sz w:val="16"/>
          <w:szCs w:val="16"/>
          <w:u w:val="single"/>
        </w:rPr>
      </w:pPr>
    </w:p>
    <w:p w14:paraId="3259A4AD" w14:textId="761ECBE9" w:rsidR="00122D86" w:rsidRDefault="00122D86" w:rsidP="00122D86">
      <w:pPr>
        <w:pStyle w:val="NoSpacing"/>
        <w:jc w:val="center"/>
        <w:rPr>
          <w:rFonts w:ascii="Arial" w:hAnsi="Arial" w:cs="Arial"/>
          <w:b/>
        </w:rPr>
      </w:pPr>
      <w:r>
        <w:rPr>
          <w:rFonts w:ascii="Arial" w:hAnsi="Arial" w:cs="Arial"/>
          <w:b/>
        </w:rPr>
        <w:t xml:space="preserve">6:00 PM, MONDAY, </w:t>
      </w:r>
      <w:r w:rsidR="00E04250">
        <w:rPr>
          <w:rFonts w:ascii="Arial" w:hAnsi="Arial" w:cs="Arial"/>
          <w:b/>
        </w:rPr>
        <w:t>April 10</w:t>
      </w:r>
      <w:r w:rsidR="00FE5251">
        <w:rPr>
          <w:rFonts w:ascii="Arial" w:hAnsi="Arial" w:cs="Arial"/>
          <w:b/>
        </w:rPr>
        <w:t>th</w:t>
      </w:r>
      <w:r w:rsidR="00451F1D">
        <w:rPr>
          <w:rFonts w:ascii="Arial" w:hAnsi="Arial" w:cs="Arial"/>
          <w:b/>
        </w:rPr>
        <w:t>, 202</w:t>
      </w:r>
      <w:r w:rsidR="0047481A">
        <w:rPr>
          <w:rFonts w:ascii="Arial" w:hAnsi="Arial" w:cs="Arial"/>
          <w:b/>
        </w:rPr>
        <w:t>3</w:t>
      </w:r>
    </w:p>
    <w:p w14:paraId="340F59DD" w14:textId="77777777" w:rsidR="00122D86" w:rsidRDefault="00122D86" w:rsidP="00122D86">
      <w:pPr>
        <w:pStyle w:val="NoSpacing"/>
        <w:jc w:val="center"/>
        <w:rPr>
          <w:rFonts w:ascii="Arial" w:hAnsi="Arial" w:cs="Arial"/>
          <w:b/>
        </w:rPr>
      </w:pPr>
      <w:r>
        <w:rPr>
          <w:rFonts w:ascii="Arial" w:hAnsi="Arial" w:cs="Arial"/>
          <w:b/>
        </w:rPr>
        <w:t>PDRCOG CONFERENCE CENTER</w:t>
      </w:r>
    </w:p>
    <w:p w14:paraId="4BF74508" w14:textId="0D78A7ED" w:rsidR="00122D86" w:rsidRDefault="00122D86" w:rsidP="00122D86">
      <w:pPr>
        <w:pStyle w:val="NoSpacing"/>
        <w:jc w:val="center"/>
        <w:rPr>
          <w:rFonts w:ascii="Arial" w:hAnsi="Arial" w:cs="Arial"/>
          <w:b/>
        </w:rPr>
      </w:pPr>
      <w:r>
        <w:rPr>
          <w:rFonts w:ascii="Arial" w:hAnsi="Arial" w:cs="Arial"/>
          <w:b/>
        </w:rPr>
        <w:t>FLORENCE SC</w:t>
      </w:r>
    </w:p>
    <w:p w14:paraId="68202443" w14:textId="77777777" w:rsidR="00122D86" w:rsidRPr="001C2664" w:rsidRDefault="00122D86" w:rsidP="00122D86">
      <w:pPr>
        <w:pStyle w:val="NoSpacing"/>
        <w:jc w:val="center"/>
        <w:rPr>
          <w:rFonts w:ascii="Arial" w:hAnsi="Arial" w:cs="Arial"/>
          <w:b/>
          <w:sz w:val="16"/>
          <w:szCs w:val="16"/>
        </w:rPr>
      </w:pPr>
    </w:p>
    <w:p w14:paraId="341C0ECF" w14:textId="304BBC2E" w:rsidR="00122D86" w:rsidRDefault="00122D86" w:rsidP="00122D86">
      <w:pPr>
        <w:pStyle w:val="NoSpacing"/>
        <w:jc w:val="both"/>
        <w:rPr>
          <w:rFonts w:ascii="Arial" w:hAnsi="Arial" w:cs="Arial"/>
        </w:rPr>
      </w:pPr>
      <w:r>
        <w:rPr>
          <w:rFonts w:ascii="Arial" w:hAnsi="Arial" w:cs="Arial"/>
        </w:rPr>
        <w:t xml:space="preserve">The </w:t>
      </w:r>
      <w:r w:rsidR="00451F1D">
        <w:rPr>
          <w:rFonts w:ascii="Arial" w:hAnsi="Arial" w:cs="Arial"/>
        </w:rPr>
        <w:t xml:space="preserve">Executive Committee </w:t>
      </w:r>
      <w:r>
        <w:rPr>
          <w:rFonts w:ascii="Arial" w:hAnsi="Arial" w:cs="Arial"/>
        </w:rPr>
        <w:t xml:space="preserve">of the Pee Dee Regional Council of Governments held its meeting on Monday, </w:t>
      </w:r>
      <w:r w:rsidR="00397049">
        <w:rPr>
          <w:rFonts w:ascii="Arial" w:hAnsi="Arial" w:cs="Arial"/>
        </w:rPr>
        <w:t xml:space="preserve">April </w:t>
      </w:r>
      <w:r w:rsidR="00FE5251">
        <w:rPr>
          <w:rFonts w:ascii="Arial" w:hAnsi="Arial" w:cs="Arial"/>
        </w:rPr>
        <w:t>1</w:t>
      </w:r>
      <w:r w:rsidR="00397049">
        <w:rPr>
          <w:rFonts w:ascii="Arial" w:hAnsi="Arial" w:cs="Arial"/>
        </w:rPr>
        <w:t>0</w:t>
      </w:r>
      <w:r w:rsidR="00451F1D" w:rsidRPr="00451F1D">
        <w:rPr>
          <w:rFonts w:ascii="Arial" w:hAnsi="Arial" w:cs="Arial"/>
          <w:vertAlign w:val="superscript"/>
        </w:rPr>
        <w:t>th</w:t>
      </w:r>
      <w:r w:rsidR="00EC4E37">
        <w:rPr>
          <w:rFonts w:ascii="Arial" w:hAnsi="Arial" w:cs="Arial"/>
        </w:rPr>
        <w:t>, 20</w:t>
      </w:r>
      <w:r w:rsidR="00AB400E">
        <w:rPr>
          <w:rFonts w:ascii="Arial" w:hAnsi="Arial" w:cs="Arial"/>
        </w:rPr>
        <w:t>23</w:t>
      </w:r>
      <w:r w:rsidR="00EC4E37">
        <w:rPr>
          <w:rFonts w:ascii="Arial" w:hAnsi="Arial" w:cs="Arial"/>
        </w:rPr>
        <w:t>,</w:t>
      </w:r>
      <w:r>
        <w:rPr>
          <w:rFonts w:ascii="Arial" w:hAnsi="Arial" w:cs="Arial"/>
        </w:rPr>
        <w:t xml:space="preserve"> at 6:00 PM in the conference room of the COG’s Conference Center in Florence.</w:t>
      </w:r>
    </w:p>
    <w:p w14:paraId="3370E754" w14:textId="77777777" w:rsidR="00122D86" w:rsidRPr="000F0F0B" w:rsidRDefault="00122D86" w:rsidP="00122D86">
      <w:pPr>
        <w:pStyle w:val="NoSpacing"/>
        <w:jc w:val="both"/>
        <w:rPr>
          <w:rFonts w:ascii="Arial" w:hAnsi="Arial" w:cs="Arial"/>
          <w:sz w:val="16"/>
          <w:szCs w:val="16"/>
        </w:rPr>
      </w:pPr>
    </w:p>
    <w:p w14:paraId="4E8DA1BC" w14:textId="6CD23577" w:rsidR="00122D86" w:rsidRDefault="00122D86" w:rsidP="00122D86">
      <w:pPr>
        <w:pStyle w:val="NoSpacing"/>
        <w:jc w:val="both"/>
        <w:rPr>
          <w:rFonts w:ascii="Arial" w:hAnsi="Arial" w:cs="Arial"/>
          <w:sz w:val="16"/>
          <w:szCs w:val="16"/>
        </w:rPr>
      </w:pPr>
      <w:r w:rsidRPr="00B74BD2">
        <w:rPr>
          <w:rFonts w:ascii="Arial" w:hAnsi="Arial" w:cs="Arial"/>
          <w:b/>
          <w:u w:val="single"/>
        </w:rPr>
        <w:t>MEMBERS PRESENT</w:t>
      </w:r>
    </w:p>
    <w:p w14:paraId="2A827FB1" w14:textId="77777777" w:rsidR="00D66C30" w:rsidRPr="00C422D5" w:rsidRDefault="00D66C30" w:rsidP="00122D86">
      <w:pPr>
        <w:pStyle w:val="NoSpacing"/>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3088"/>
        <w:gridCol w:w="3360"/>
      </w:tblGrid>
      <w:tr w:rsidR="00D66C30" w14:paraId="64A0A02B" w14:textId="77777777" w:rsidTr="00627868">
        <w:tc>
          <w:tcPr>
            <w:tcW w:w="3632" w:type="dxa"/>
          </w:tcPr>
          <w:p w14:paraId="4FF142C6" w14:textId="5E9D6468" w:rsidR="00596718" w:rsidRDefault="00596718" w:rsidP="00122D86">
            <w:pPr>
              <w:pStyle w:val="NoSpacing"/>
              <w:jc w:val="both"/>
              <w:rPr>
                <w:rFonts w:ascii="Arial" w:hAnsi="Arial" w:cs="Arial"/>
                <w:i/>
                <w:iCs/>
                <w:sz w:val="18"/>
                <w:szCs w:val="18"/>
              </w:rPr>
            </w:pPr>
            <w:r>
              <w:rPr>
                <w:rFonts w:ascii="Arial" w:hAnsi="Arial" w:cs="Arial"/>
              </w:rPr>
              <w:t xml:space="preserve">Carolyn Prince, </w:t>
            </w:r>
            <w:r w:rsidRPr="00627868">
              <w:rPr>
                <w:rFonts w:ascii="Arial" w:hAnsi="Arial" w:cs="Arial"/>
                <w:i/>
                <w:iCs/>
                <w:sz w:val="18"/>
                <w:szCs w:val="18"/>
              </w:rPr>
              <w:t>Vice</w:t>
            </w:r>
            <w:r w:rsidR="00627868" w:rsidRPr="00627868">
              <w:rPr>
                <w:rFonts w:ascii="Arial" w:hAnsi="Arial" w:cs="Arial"/>
                <w:i/>
                <w:iCs/>
                <w:sz w:val="18"/>
                <w:szCs w:val="18"/>
              </w:rPr>
              <w:t>-</w:t>
            </w:r>
            <w:r w:rsidR="00DD564B" w:rsidRPr="00627868">
              <w:rPr>
                <w:rFonts w:ascii="Arial" w:hAnsi="Arial" w:cs="Arial"/>
                <w:i/>
                <w:iCs/>
                <w:sz w:val="18"/>
                <w:szCs w:val="18"/>
              </w:rPr>
              <w:t>Chairman</w:t>
            </w:r>
            <w:r w:rsidR="00DD564B">
              <w:rPr>
                <w:rFonts w:ascii="Arial" w:hAnsi="Arial" w:cs="Arial"/>
                <w:i/>
                <w:iCs/>
                <w:sz w:val="18"/>
                <w:szCs w:val="18"/>
              </w:rPr>
              <w:t xml:space="preserve"> </w:t>
            </w:r>
          </w:p>
          <w:p w14:paraId="3CEF1B28" w14:textId="77777777" w:rsidR="00627868" w:rsidRDefault="00643A96" w:rsidP="0025560E">
            <w:pPr>
              <w:pStyle w:val="NoSpacing"/>
              <w:jc w:val="both"/>
              <w:rPr>
                <w:rFonts w:ascii="Arial" w:hAnsi="Arial" w:cs="Arial"/>
              </w:rPr>
            </w:pPr>
            <w:r>
              <w:rPr>
                <w:rFonts w:ascii="Arial" w:hAnsi="Arial" w:cs="Arial"/>
              </w:rPr>
              <w:t>John Q. Atkinson</w:t>
            </w:r>
            <w:r w:rsidR="00354529">
              <w:rPr>
                <w:rFonts w:ascii="Arial" w:hAnsi="Arial" w:cs="Arial"/>
              </w:rPr>
              <w:t xml:space="preserve"> </w:t>
            </w:r>
          </w:p>
          <w:p w14:paraId="6B696D55" w14:textId="137356FE" w:rsidR="00397049" w:rsidRDefault="00397049" w:rsidP="0025560E">
            <w:pPr>
              <w:pStyle w:val="NoSpacing"/>
              <w:jc w:val="both"/>
              <w:rPr>
                <w:rFonts w:ascii="Arial" w:hAnsi="Arial" w:cs="Arial"/>
              </w:rPr>
            </w:pPr>
            <w:r>
              <w:rPr>
                <w:rFonts w:ascii="Arial" w:hAnsi="Arial" w:cs="Arial"/>
              </w:rPr>
              <w:t>Harold Moody</w:t>
            </w:r>
          </w:p>
        </w:tc>
        <w:tc>
          <w:tcPr>
            <w:tcW w:w="3088" w:type="dxa"/>
          </w:tcPr>
          <w:p w14:paraId="558218BD" w14:textId="7C6DC12E" w:rsidR="00643A96" w:rsidRDefault="00643A96" w:rsidP="00627868">
            <w:pPr>
              <w:pStyle w:val="NoSpacing"/>
              <w:jc w:val="both"/>
              <w:rPr>
                <w:rFonts w:ascii="Arial" w:hAnsi="Arial" w:cs="Arial"/>
              </w:rPr>
            </w:pPr>
            <w:r>
              <w:rPr>
                <w:rFonts w:ascii="Arial" w:hAnsi="Arial" w:cs="Arial"/>
              </w:rPr>
              <w:t xml:space="preserve"> </w:t>
            </w:r>
            <w:r w:rsidR="00AB400E">
              <w:rPr>
                <w:rFonts w:ascii="Arial" w:hAnsi="Arial" w:cs="Arial"/>
              </w:rPr>
              <w:t>Mary Anderson</w:t>
            </w:r>
          </w:p>
          <w:p w14:paraId="46945362" w14:textId="05C6DBF2" w:rsidR="00643A96" w:rsidRDefault="00643A96" w:rsidP="00627868">
            <w:pPr>
              <w:pStyle w:val="NoSpacing"/>
              <w:jc w:val="both"/>
              <w:rPr>
                <w:rFonts w:ascii="Arial" w:hAnsi="Arial" w:cs="Arial"/>
              </w:rPr>
            </w:pPr>
            <w:r>
              <w:rPr>
                <w:rFonts w:ascii="Arial" w:hAnsi="Arial" w:cs="Arial"/>
              </w:rPr>
              <w:t xml:space="preserve"> Leon Johnson</w:t>
            </w:r>
          </w:p>
        </w:tc>
        <w:tc>
          <w:tcPr>
            <w:tcW w:w="3360" w:type="dxa"/>
          </w:tcPr>
          <w:p w14:paraId="434FBA08" w14:textId="33E99EC4" w:rsidR="006339E9" w:rsidRDefault="006339E9" w:rsidP="00122D86">
            <w:pPr>
              <w:pStyle w:val="NoSpacing"/>
              <w:jc w:val="both"/>
              <w:rPr>
                <w:rFonts w:ascii="Arial" w:hAnsi="Arial" w:cs="Arial"/>
              </w:rPr>
            </w:pPr>
          </w:p>
        </w:tc>
      </w:tr>
      <w:tr w:rsidR="00D66C30" w14:paraId="04A4C91C" w14:textId="77777777" w:rsidTr="0025560E">
        <w:trPr>
          <w:trHeight w:val="80"/>
        </w:trPr>
        <w:tc>
          <w:tcPr>
            <w:tcW w:w="3632" w:type="dxa"/>
          </w:tcPr>
          <w:p w14:paraId="012D749B" w14:textId="08FEBEB1" w:rsidR="00D66C30" w:rsidRDefault="00D66C30" w:rsidP="00122D86">
            <w:pPr>
              <w:pStyle w:val="NoSpacing"/>
              <w:jc w:val="both"/>
              <w:rPr>
                <w:rFonts w:ascii="Arial" w:hAnsi="Arial" w:cs="Arial"/>
              </w:rPr>
            </w:pPr>
          </w:p>
        </w:tc>
        <w:tc>
          <w:tcPr>
            <w:tcW w:w="3088" w:type="dxa"/>
          </w:tcPr>
          <w:p w14:paraId="47DF0FC3" w14:textId="2D1E5E81" w:rsidR="004C6C21" w:rsidRDefault="004C6C21" w:rsidP="00122D86">
            <w:pPr>
              <w:pStyle w:val="NoSpacing"/>
              <w:jc w:val="both"/>
              <w:rPr>
                <w:rFonts w:ascii="Arial" w:hAnsi="Arial" w:cs="Arial"/>
              </w:rPr>
            </w:pPr>
          </w:p>
        </w:tc>
        <w:tc>
          <w:tcPr>
            <w:tcW w:w="3360" w:type="dxa"/>
          </w:tcPr>
          <w:p w14:paraId="536C812F" w14:textId="247C92B8" w:rsidR="004C6C21" w:rsidRDefault="004C6C21" w:rsidP="00122D86">
            <w:pPr>
              <w:pStyle w:val="NoSpacing"/>
              <w:jc w:val="both"/>
              <w:rPr>
                <w:rFonts w:ascii="Arial" w:hAnsi="Arial" w:cs="Arial"/>
              </w:rPr>
            </w:pPr>
          </w:p>
        </w:tc>
      </w:tr>
    </w:tbl>
    <w:p w14:paraId="2BF107F5" w14:textId="6AB611CD" w:rsidR="00122D86" w:rsidRDefault="00122D86" w:rsidP="00122D86">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5464F">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247"/>
        <w:gridCol w:w="2438"/>
        <w:gridCol w:w="2438"/>
      </w:tblGrid>
      <w:tr w:rsidR="0025560E" w14:paraId="740C5B60" w14:textId="77777777" w:rsidTr="0025560E">
        <w:tc>
          <w:tcPr>
            <w:tcW w:w="2957" w:type="dxa"/>
          </w:tcPr>
          <w:p w14:paraId="10FBB1CB" w14:textId="1F3004C9" w:rsidR="0025560E" w:rsidRDefault="0025560E" w:rsidP="00122D86">
            <w:pPr>
              <w:pStyle w:val="NoSpacing"/>
              <w:jc w:val="both"/>
              <w:rPr>
                <w:rFonts w:ascii="Arial" w:hAnsi="Arial" w:cs="Arial"/>
              </w:rPr>
            </w:pPr>
            <w:r w:rsidRPr="00B74BD2">
              <w:rPr>
                <w:rFonts w:ascii="Arial" w:hAnsi="Arial" w:cs="Arial"/>
                <w:b/>
                <w:u w:val="single"/>
              </w:rPr>
              <w:t>MEMBERS ABSENT</w:t>
            </w:r>
          </w:p>
        </w:tc>
        <w:tc>
          <w:tcPr>
            <w:tcW w:w="2247" w:type="dxa"/>
          </w:tcPr>
          <w:p w14:paraId="22E07C42" w14:textId="260F6C3C" w:rsidR="0025560E" w:rsidRDefault="0025560E" w:rsidP="00122D86">
            <w:pPr>
              <w:pStyle w:val="NoSpacing"/>
              <w:jc w:val="both"/>
              <w:rPr>
                <w:rFonts w:ascii="Arial" w:hAnsi="Arial" w:cs="Arial"/>
              </w:rPr>
            </w:pPr>
          </w:p>
        </w:tc>
        <w:tc>
          <w:tcPr>
            <w:tcW w:w="2438" w:type="dxa"/>
          </w:tcPr>
          <w:p w14:paraId="5C565876" w14:textId="77777777" w:rsidR="0025560E" w:rsidRDefault="0025560E" w:rsidP="00122D86">
            <w:pPr>
              <w:pStyle w:val="NoSpacing"/>
              <w:jc w:val="both"/>
              <w:rPr>
                <w:rFonts w:ascii="Arial" w:hAnsi="Arial" w:cs="Arial"/>
              </w:rPr>
            </w:pPr>
          </w:p>
        </w:tc>
        <w:tc>
          <w:tcPr>
            <w:tcW w:w="2438" w:type="dxa"/>
          </w:tcPr>
          <w:p w14:paraId="190BC835" w14:textId="15BF0603" w:rsidR="0025560E" w:rsidRDefault="0025560E" w:rsidP="00122D86">
            <w:pPr>
              <w:pStyle w:val="NoSpacing"/>
              <w:jc w:val="both"/>
              <w:rPr>
                <w:rFonts w:ascii="Arial" w:hAnsi="Arial" w:cs="Arial"/>
              </w:rPr>
            </w:pPr>
          </w:p>
        </w:tc>
      </w:tr>
      <w:tr w:rsidR="0025560E" w14:paraId="1515DDF4" w14:textId="77777777" w:rsidTr="0025560E">
        <w:tc>
          <w:tcPr>
            <w:tcW w:w="2957" w:type="dxa"/>
          </w:tcPr>
          <w:p w14:paraId="191A6A53" w14:textId="0B90AE16" w:rsidR="0025560E" w:rsidRDefault="00397049" w:rsidP="00122D86">
            <w:pPr>
              <w:pStyle w:val="NoSpacing"/>
              <w:jc w:val="both"/>
              <w:rPr>
                <w:rFonts w:ascii="Arial" w:hAnsi="Arial" w:cs="Arial"/>
              </w:rPr>
            </w:pPr>
            <w:r>
              <w:rPr>
                <w:rFonts w:ascii="Arial" w:hAnsi="Arial" w:cs="Arial"/>
              </w:rPr>
              <w:t xml:space="preserve">K.G. Rusty Smith, Chairman </w:t>
            </w:r>
          </w:p>
        </w:tc>
        <w:tc>
          <w:tcPr>
            <w:tcW w:w="2247" w:type="dxa"/>
          </w:tcPr>
          <w:p w14:paraId="256DB85D" w14:textId="38B7FBF6" w:rsidR="0025560E" w:rsidRDefault="0025560E" w:rsidP="00122D86">
            <w:pPr>
              <w:pStyle w:val="NoSpacing"/>
              <w:jc w:val="both"/>
              <w:rPr>
                <w:rFonts w:ascii="Arial" w:hAnsi="Arial" w:cs="Arial"/>
              </w:rPr>
            </w:pPr>
          </w:p>
        </w:tc>
        <w:tc>
          <w:tcPr>
            <w:tcW w:w="2438" w:type="dxa"/>
          </w:tcPr>
          <w:p w14:paraId="65888209" w14:textId="77777777" w:rsidR="0025560E" w:rsidRDefault="0025560E" w:rsidP="00122D86">
            <w:pPr>
              <w:pStyle w:val="NoSpacing"/>
              <w:jc w:val="both"/>
              <w:rPr>
                <w:rFonts w:ascii="Arial" w:hAnsi="Arial" w:cs="Arial"/>
              </w:rPr>
            </w:pPr>
          </w:p>
        </w:tc>
        <w:tc>
          <w:tcPr>
            <w:tcW w:w="2438" w:type="dxa"/>
          </w:tcPr>
          <w:p w14:paraId="7D4682D3" w14:textId="778C899F" w:rsidR="0025560E" w:rsidRDefault="0025560E" w:rsidP="00122D86">
            <w:pPr>
              <w:pStyle w:val="NoSpacing"/>
              <w:jc w:val="both"/>
              <w:rPr>
                <w:rFonts w:ascii="Arial" w:hAnsi="Arial" w:cs="Arial"/>
              </w:rPr>
            </w:pPr>
          </w:p>
        </w:tc>
      </w:tr>
      <w:tr w:rsidR="0025560E" w14:paraId="785012C9" w14:textId="77777777" w:rsidTr="0025560E">
        <w:tc>
          <w:tcPr>
            <w:tcW w:w="2957" w:type="dxa"/>
          </w:tcPr>
          <w:p w14:paraId="02F09284" w14:textId="7B8D9967" w:rsidR="0025560E" w:rsidRDefault="0025560E" w:rsidP="00122D86">
            <w:pPr>
              <w:pStyle w:val="NoSpacing"/>
              <w:jc w:val="both"/>
              <w:rPr>
                <w:rFonts w:ascii="Arial" w:hAnsi="Arial" w:cs="Arial"/>
              </w:rPr>
            </w:pPr>
          </w:p>
        </w:tc>
        <w:tc>
          <w:tcPr>
            <w:tcW w:w="2247" w:type="dxa"/>
          </w:tcPr>
          <w:p w14:paraId="62318042" w14:textId="7A59B702" w:rsidR="0025560E" w:rsidRDefault="0025560E" w:rsidP="00DD56D0">
            <w:pPr>
              <w:pStyle w:val="NoSpacing"/>
              <w:jc w:val="both"/>
              <w:rPr>
                <w:rFonts w:ascii="Arial" w:hAnsi="Arial" w:cs="Arial"/>
              </w:rPr>
            </w:pPr>
          </w:p>
        </w:tc>
        <w:tc>
          <w:tcPr>
            <w:tcW w:w="2438" w:type="dxa"/>
          </w:tcPr>
          <w:p w14:paraId="0A244F24" w14:textId="77777777" w:rsidR="0025560E" w:rsidRDefault="0025560E" w:rsidP="00122D86">
            <w:pPr>
              <w:pStyle w:val="NoSpacing"/>
              <w:jc w:val="both"/>
              <w:rPr>
                <w:rFonts w:ascii="Arial" w:hAnsi="Arial" w:cs="Arial"/>
              </w:rPr>
            </w:pPr>
          </w:p>
        </w:tc>
        <w:tc>
          <w:tcPr>
            <w:tcW w:w="2438" w:type="dxa"/>
          </w:tcPr>
          <w:p w14:paraId="20124790" w14:textId="40F1750D" w:rsidR="0025560E" w:rsidRDefault="0025560E" w:rsidP="00122D86">
            <w:pPr>
              <w:pStyle w:val="NoSpacing"/>
              <w:jc w:val="both"/>
              <w:rPr>
                <w:rFonts w:ascii="Arial" w:hAnsi="Arial" w:cs="Arial"/>
              </w:rPr>
            </w:pPr>
          </w:p>
        </w:tc>
      </w:tr>
      <w:tr w:rsidR="0025560E" w14:paraId="1C0FBF65" w14:textId="77777777" w:rsidTr="0025560E">
        <w:tc>
          <w:tcPr>
            <w:tcW w:w="2957" w:type="dxa"/>
          </w:tcPr>
          <w:p w14:paraId="32EDA10E" w14:textId="2778BAEA" w:rsidR="0025560E" w:rsidRDefault="0025560E" w:rsidP="00122D86">
            <w:pPr>
              <w:pStyle w:val="NoSpacing"/>
              <w:jc w:val="both"/>
              <w:rPr>
                <w:rFonts w:ascii="Arial" w:hAnsi="Arial" w:cs="Arial"/>
              </w:rPr>
            </w:pPr>
          </w:p>
        </w:tc>
        <w:tc>
          <w:tcPr>
            <w:tcW w:w="2247" w:type="dxa"/>
          </w:tcPr>
          <w:p w14:paraId="61486FA0" w14:textId="3AE1EF7D" w:rsidR="0025560E" w:rsidRDefault="0025560E" w:rsidP="00DD56D0">
            <w:pPr>
              <w:pStyle w:val="NoSpacing"/>
              <w:jc w:val="both"/>
              <w:rPr>
                <w:rFonts w:ascii="Arial" w:hAnsi="Arial" w:cs="Arial"/>
              </w:rPr>
            </w:pPr>
          </w:p>
        </w:tc>
        <w:tc>
          <w:tcPr>
            <w:tcW w:w="2438" w:type="dxa"/>
          </w:tcPr>
          <w:p w14:paraId="53CF72A4" w14:textId="77777777" w:rsidR="0025560E" w:rsidRDefault="0025560E" w:rsidP="00122D86">
            <w:pPr>
              <w:pStyle w:val="NoSpacing"/>
              <w:jc w:val="both"/>
              <w:rPr>
                <w:rFonts w:ascii="Arial" w:hAnsi="Arial" w:cs="Arial"/>
              </w:rPr>
            </w:pPr>
          </w:p>
        </w:tc>
        <w:tc>
          <w:tcPr>
            <w:tcW w:w="2438" w:type="dxa"/>
          </w:tcPr>
          <w:p w14:paraId="32EF294A" w14:textId="2DFCBC45" w:rsidR="0025560E" w:rsidRDefault="0025560E" w:rsidP="00122D86">
            <w:pPr>
              <w:pStyle w:val="NoSpacing"/>
              <w:jc w:val="both"/>
              <w:rPr>
                <w:rFonts w:ascii="Arial" w:hAnsi="Arial" w:cs="Arial"/>
              </w:rPr>
            </w:pPr>
          </w:p>
        </w:tc>
      </w:tr>
    </w:tbl>
    <w:p w14:paraId="1CA485C6" w14:textId="20CB0E55" w:rsidR="00122D86" w:rsidRPr="00A55F8F" w:rsidRDefault="00122D86" w:rsidP="00D377B8">
      <w:pPr>
        <w:pStyle w:val="NoSpacing"/>
        <w:jc w:val="both"/>
        <w:rPr>
          <w:rFonts w:ascii="Arial" w:hAnsi="Arial" w:cs="Arial"/>
          <w:sz w:val="16"/>
          <w:szCs w:val="16"/>
        </w:rPr>
      </w:pPr>
      <w:r w:rsidRPr="00B74BD2">
        <w:rPr>
          <w:rFonts w:ascii="Arial" w:hAnsi="Arial" w:cs="Arial"/>
          <w:b/>
          <w:u w:val="single"/>
        </w:rPr>
        <w:t>COG STAFF PRESENT</w:t>
      </w:r>
    </w:p>
    <w:p w14:paraId="6EACCB27" w14:textId="62772F61" w:rsidR="00122D86" w:rsidRDefault="00122D86" w:rsidP="00122D86">
      <w:pPr>
        <w:pStyle w:val="NoSpacing"/>
        <w:pBdr>
          <w:bottom w:val="single" w:sz="12" w:space="1" w:color="auto"/>
        </w:pBdr>
        <w:jc w:val="both"/>
        <w:rPr>
          <w:rFonts w:ascii="Arial" w:hAnsi="Arial" w:cs="Arial"/>
        </w:rPr>
      </w:pPr>
      <w:r>
        <w:rPr>
          <w:rFonts w:ascii="Arial" w:hAnsi="Arial" w:cs="Arial"/>
        </w:rPr>
        <w:t>Johnny Brown, Executive Director</w:t>
      </w:r>
    </w:p>
    <w:p w14:paraId="0B993236" w14:textId="071BF95D" w:rsidR="00AE6598" w:rsidRDefault="00AE6598" w:rsidP="00122D86">
      <w:pPr>
        <w:pStyle w:val="NoSpacing"/>
        <w:pBdr>
          <w:bottom w:val="single" w:sz="12" w:space="1" w:color="auto"/>
        </w:pBdr>
        <w:jc w:val="both"/>
        <w:rPr>
          <w:rFonts w:ascii="Arial" w:hAnsi="Arial" w:cs="Arial"/>
        </w:rPr>
      </w:pPr>
      <w:r>
        <w:rPr>
          <w:rFonts w:ascii="Arial" w:hAnsi="Arial" w:cs="Arial"/>
        </w:rPr>
        <w:t>Joette Dukes, Workforce Development Director</w:t>
      </w:r>
      <w:r w:rsidR="00AB400E">
        <w:rPr>
          <w:rFonts w:ascii="Arial" w:hAnsi="Arial" w:cs="Arial"/>
        </w:rPr>
        <w:t xml:space="preserve"> </w:t>
      </w:r>
    </w:p>
    <w:p w14:paraId="0C12DA55" w14:textId="752DFEC5" w:rsidR="00AB400E" w:rsidRDefault="00AB400E" w:rsidP="00122D86">
      <w:pPr>
        <w:pStyle w:val="NoSpacing"/>
        <w:pBdr>
          <w:bottom w:val="single" w:sz="12" w:space="1" w:color="auto"/>
        </w:pBdr>
        <w:jc w:val="both"/>
        <w:rPr>
          <w:rFonts w:ascii="Arial" w:hAnsi="Arial" w:cs="Arial"/>
        </w:rPr>
      </w:pPr>
      <w:r>
        <w:rPr>
          <w:rFonts w:ascii="Arial" w:hAnsi="Arial" w:cs="Arial"/>
        </w:rPr>
        <w:t>Kim Ethridge, Community Development Director</w:t>
      </w:r>
    </w:p>
    <w:p w14:paraId="69FB3CEF" w14:textId="164C0D92" w:rsidR="00397049" w:rsidRDefault="00397049" w:rsidP="00122D86">
      <w:pPr>
        <w:pStyle w:val="NoSpacing"/>
        <w:pBdr>
          <w:bottom w:val="single" w:sz="12" w:space="1" w:color="auto"/>
        </w:pBdr>
        <w:jc w:val="both"/>
        <w:rPr>
          <w:rFonts w:ascii="Arial" w:hAnsi="Arial" w:cs="Arial"/>
        </w:rPr>
      </w:pPr>
      <w:r>
        <w:rPr>
          <w:rFonts w:ascii="Arial" w:hAnsi="Arial" w:cs="Arial"/>
        </w:rPr>
        <w:t xml:space="preserve">Lindsay Privette, Economic Development Director </w:t>
      </w:r>
    </w:p>
    <w:p w14:paraId="0093C6E7" w14:textId="7184C4DC" w:rsidR="00534C99" w:rsidRDefault="00534C99" w:rsidP="00122D86">
      <w:pPr>
        <w:pStyle w:val="NoSpacing"/>
        <w:pBdr>
          <w:bottom w:val="single" w:sz="12" w:space="1" w:color="auto"/>
        </w:pBdr>
        <w:jc w:val="both"/>
        <w:rPr>
          <w:rFonts w:ascii="Arial" w:hAnsi="Arial" w:cs="Arial"/>
        </w:rPr>
      </w:pPr>
      <w:r>
        <w:rPr>
          <w:rFonts w:ascii="Arial" w:hAnsi="Arial" w:cs="Arial"/>
        </w:rPr>
        <w:t xml:space="preserve">Sandy Watford, Engineer </w:t>
      </w:r>
    </w:p>
    <w:p w14:paraId="57982CDB" w14:textId="5FB408AE" w:rsidR="00AB400E" w:rsidRDefault="00397049" w:rsidP="00122D86">
      <w:pPr>
        <w:pStyle w:val="NoSpacing"/>
        <w:pBdr>
          <w:bottom w:val="single" w:sz="12" w:space="1" w:color="auto"/>
        </w:pBdr>
        <w:jc w:val="both"/>
        <w:rPr>
          <w:rFonts w:ascii="Arial" w:hAnsi="Arial" w:cs="Arial"/>
        </w:rPr>
      </w:pPr>
      <w:proofErr w:type="spellStart"/>
      <w:r>
        <w:rPr>
          <w:rFonts w:ascii="Arial" w:hAnsi="Arial" w:cs="Arial"/>
        </w:rPr>
        <w:t>Dunae</w:t>
      </w:r>
      <w:proofErr w:type="spellEnd"/>
      <w:r>
        <w:rPr>
          <w:rFonts w:ascii="Arial" w:hAnsi="Arial" w:cs="Arial"/>
        </w:rPr>
        <w:t xml:space="preserve"> Shaw, Engineering </w:t>
      </w:r>
    </w:p>
    <w:p w14:paraId="71E64B6B" w14:textId="024BC9C6" w:rsidR="00D377B8" w:rsidRDefault="008D7782" w:rsidP="00122D86">
      <w:pPr>
        <w:pStyle w:val="NoSpacing"/>
        <w:pBdr>
          <w:bottom w:val="single" w:sz="12" w:space="1" w:color="auto"/>
        </w:pBdr>
        <w:jc w:val="both"/>
        <w:rPr>
          <w:rFonts w:ascii="Arial" w:hAnsi="Arial" w:cs="Arial"/>
        </w:rPr>
      </w:pPr>
      <w:r>
        <w:rPr>
          <w:rFonts w:ascii="Arial" w:hAnsi="Arial" w:cs="Arial"/>
        </w:rPr>
        <w:t>Alicia Pippin, Executive</w:t>
      </w:r>
      <w:r w:rsidR="00AB400E">
        <w:rPr>
          <w:rFonts w:ascii="Arial" w:hAnsi="Arial" w:cs="Arial"/>
        </w:rPr>
        <w:t>/Administrative</w:t>
      </w:r>
      <w:r>
        <w:rPr>
          <w:rFonts w:ascii="Arial" w:hAnsi="Arial" w:cs="Arial"/>
        </w:rPr>
        <w:t xml:space="preserve"> Assistant </w:t>
      </w:r>
    </w:p>
    <w:p w14:paraId="4A2C8128" w14:textId="77777777" w:rsidR="00E24029" w:rsidRDefault="00E24029" w:rsidP="00122D86">
      <w:pPr>
        <w:pStyle w:val="NoSpacing"/>
        <w:pBdr>
          <w:bottom w:val="single" w:sz="12" w:space="1" w:color="auto"/>
        </w:pBdr>
        <w:jc w:val="both"/>
        <w:rPr>
          <w:rFonts w:ascii="Arial" w:hAnsi="Arial" w:cs="Arial"/>
        </w:rPr>
      </w:pPr>
    </w:p>
    <w:p w14:paraId="0DE3C930" w14:textId="7F58DD62" w:rsidR="00122D86" w:rsidRPr="00C422D5" w:rsidRDefault="00122D86" w:rsidP="00122D86">
      <w:pPr>
        <w:pStyle w:val="NoSpacing"/>
        <w:jc w:val="both"/>
        <w:rPr>
          <w:rFonts w:ascii="Arial" w:hAnsi="Arial" w:cs="Arial"/>
          <w:sz w:val="16"/>
          <w:szCs w:val="16"/>
        </w:rPr>
      </w:pPr>
    </w:p>
    <w:p w14:paraId="2B98FACE" w14:textId="32DB8A23" w:rsidR="00EE0911" w:rsidRDefault="00397049" w:rsidP="00122D86">
      <w:pPr>
        <w:pStyle w:val="NoSpacing"/>
        <w:jc w:val="both"/>
        <w:rPr>
          <w:rFonts w:ascii="Arial" w:hAnsi="Arial" w:cs="Arial"/>
        </w:rPr>
      </w:pPr>
      <w:r>
        <w:rPr>
          <w:rFonts w:ascii="Arial" w:hAnsi="Arial" w:cs="Arial"/>
        </w:rPr>
        <w:t>In the absence of the Chairman, Vice-</w:t>
      </w:r>
      <w:r w:rsidR="00122D86">
        <w:rPr>
          <w:rFonts w:ascii="Arial" w:hAnsi="Arial" w:cs="Arial"/>
        </w:rPr>
        <w:t>Chairman</w:t>
      </w:r>
      <w:r>
        <w:rPr>
          <w:rFonts w:ascii="Arial" w:hAnsi="Arial" w:cs="Arial"/>
        </w:rPr>
        <w:t>, Carolyn Prince</w:t>
      </w:r>
      <w:r w:rsidR="00122D86">
        <w:rPr>
          <w:rFonts w:ascii="Arial" w:hAnsi="Arial" w:cs="Arial"/>
        </w:rPr>
        <w:t xml:space="preserve"> called the meeting to order and determined that a quorum was present. </w:t>
      </w:r>
    </w:p>
    <w:p w14:paraId="5941DD51" w14:textId="6B0C1767" w:rsidR="00EE0911" w:rsidRPr="00597014" w:rsidRDefault="00EE0911" w:rsidP="00EE0911">
      <w:pPr>
        <w:pStyle w:val="NoSpacing"/>
        <w:jc w:val="both"/>
        <w:rPr>
          <w:rFonts w:ascii="Arial" w:hAnsi="Arial" w:cs="Arial"/>
          <w:sz w:val="16"/>
          <w:szCs w:val="16"/>
        </w:rPr>
      </w:pPr>
      <w:r>
        <w:rPr>
          <w:rFonts w:ascii="Arial" w:hAnsi="Arial" w:cs="Arial"/>
          <w:b/>
          <w:u w:val="single"/>
        </w:rPr>
        <w:t>ACTION ON MINUTES</w:t>
      </w:r>
    </w:p>
    <w:p w14:paraId="4ED4533A" w14:textId="50620330" w:rsidR="00EE0911" w:rsidRDefault="00EE0911" w:rsidP="00EE0911">
      <w:pPr>
        <w:pStyle w:val="NoSpacing"/>
        <w:jc w:val="both"/>
        <w:rPr>
          <w:rFonts w:ascii="Arial" w:hAnsi="Arial" w:cs="Arial"/>
        </w:rPr>
      </w:pPr>
      <w:r>
        <w:rPr>
          <w:rFonts w:ascii="Arial" w:hAnsi="Arial" w:cs="Arial"/>
        </w:rPr>
        <w:t>After review of the minutes of the last Board of Directors meeting, which was held</w:t>
      </w:r>
      <w:r w:rsidR="007702F8">
        <w:rPr>
          <w:rFonts w:ascii="Arial" w:hAnsi="Arial" w:cs="Arial"/>
        </w:rPr>
        <w:t xml:space="preserve"> </w:t>
      </w:r>
      <w:r w:rsidR="00397049">
        <w:rPr>
          <w:rFonts w:ascii="Arial" w:hAnsi="Arial" w:cs="Arial"/>
        </w:rPr>
        <w:t>Feb 13</w:t>
      </w:r>
      <w:r w:rsidR="00397049" w:rsidRPr="00397049">
        <w:rPr>
          <w:rFonts w:ascii="Arial" w:hAnsi="Arial" w:cs="Arial"/>
          <w:vertAlign w:val="superscript"/>
        </w:rPr>
        <w:t>th</w:t>
      </w:r>
      <w:r w:rsidR="00397049">
        <w:rPr>
          <w:rFonts w:ascii="Arial" w:hAnsi="Arial" w:cs="Arial"/>
        </w:rPr>
        <w:t>,</w:t>
      </w:r>
      <w:r w:rsidR="006D3B10">
        <w:rPr>
          <w:rFonts w:ascii="Arial" w:hAnsi="Arial" w:cs="Arial"/>
          <w:vertAlign w:val="superscript"/>
        </w:rPr>
        <w:t xml:space="preserve"> </w:t>
      </w:r>
      <w:r w:rsidR="00E44297">
        <w:rPr>
          <w:rFonts w:ascii="Arial" w:hAnsi="Arial" w:cs="Arial"/>
        </w:rPr>
        <w:t>202</w:t>
      </w:r>
      <w:r w:rsidR="006D3B10">
        <w:rPr>
          <w:rFonts w:ascii="Arial" w:hAnsi="Arial" w:cs="Arial"/>
        </w:rPr>
        <w:t>3</w:t>
      </w:r>
      <w:r w:rsidR="00E44297">
        <w:rPr>
          <w:rFonts w:ascii="Arial" w:hAnsi="Arial" w:cs="Arial"/>
        </w:rPr>
        <w:t>,</w:t>
      </w:r>
      <w:r>
        <w:rPr>
          <w:rFonts w:ascii="Arial" w:hAnsi="Arial" w:cs="Arial"/>
        </w:rPr>
        <w:t xml:space="preserve"> a motion to approve these minutes as written was made by</w:t>
      </w:r>
      <w:r w:rsidR="005F5A48">
        <w:rPr>
          <w:rFonts w:ascii="Arial" w:hAnsi="Arial" w:cs="Arial"/>
        </w:rPr>
        <w:t xml:space="preserve"> Mr. </w:t>
      </w:r>
      <w:r w:rsidR="006D3B10">
        <w:rPr>
          <w:rFonts w:ascii="Arial" w:hAnsi="Arial" w:cs="Arial"/>
        </w:rPr>
        <w:t>John Atkinson</w:t>
      </w:r>
      <w:r w:rsidR="00457591">
        <w:rPr>
          <w:rFonts w:ascii="Arial" w:hAnsi="Arial" w:cs="Arial"/>
        </w:rPr>
        <w:t xml:space="preserve"> </w:t>
      </w:r>
      <w:r>
        <w:rPr>
          <w:rFonts w:ascii="Arial" w:hAnsi="Arial" w:cs="Arial"/>
        </w:rPr>
        <w:t>and seconded by</w:t>
      </w:r>
      <w:r w:rsidR="00397049">
        <w:rPr>
          <w:rFonts w:ascii="Arial" w:hAnsi="Arial" w:cs="Arial"/>
        </w:rPr>
        <w:t xml:space="preserve"> Mr. Leon Johnson</w:t>
      </w:r>
      <w:r>
        <w:rPr>
          <w:rFonts w:ascii="Arial" w:hAnsi="Arial" w:cs="Arial"/>
        </w:rPr>
        <w:t xml:space="preserve"> *All were in favor.</w:t>
      </w:r>
    </w:p>
    <w:p w14:paraId="2DCCCBFC" w14:textId="6C37CAC5" w:rsidR="00397049" w:rsidRDefault="00397049" w:rsidP="00EE0911">
      <w:pPr>
        <w:pStyle w:val="NoSpacing"/>
        <w:jc w:val="both"/>
        <w:rPr>
          <w:rFonts w:ascii="Arial" w:hAnsi="Arial" w:cs="Arial"/>
        </w:rPr>
      </w:pPr>
      <w:r>
        <w:rPr>
          <w:rFonts w:ascii="Arial" w:hAnsi="Arial" w:cs="Arial"/>
        </w:rPr>
        <w:t xml:space="preserve">The invocation was given. </w:t>
      </w:r>
    </w:p>
    <w:p w14:paraId="4C9D6D54" w14:textId="4284A9FD" w:rsidR="008E3F8F" w:rsidRDefault="00EE0911" w:rsidP="00122D86">
      <w:pPr>
        <w:pStyle w:val="NoSpacing"/>
        <w:jc w:val="both"/>
        <w:rPr>
          <w:rFonts w:ascii="Arial" w:hAnsi="Arial" w:cs="Arial"/>
          <w:b/>
          <w:bCs/>
          <w:u w:val="single"/>
        </w:rPr>
      </w:pPr>
      <w:r>
        <w:rPr>
          <w:rFonts w:ascii="Arial" w:hAnsi="Arial" w:cs="Arial"/>
          <w:b/>
          <w:bCs/>
          <w:u w:val="single"/>
        </w:rPr>
        <w:t>Director’s Time:</w:t>
      </w:r>
    </w:p>
    <w:p w14:paraId="6CC5C381" w14:textId="3858AC17" w:rsidR="002778CA" w:rsidRDefault="008E3F8F" w:rsidP="002778CA">
      <w:pPr>
        <w:pStyle w:val="NoSpacing"/>
        <w:jc w:val="both"/>
        <w:rPr>
          <w:rFonts w:ascii="Arial" w:hAnsi="Arial" w:cs="Arial"/>
        </w:rPr>
      </w:pPr>
      <w:r>
        <w:rPr>
          <w:rFonts w:ascii="Arial" w:hAnsi="Arial" w:cs="Arial"/>
        </w:rPr>
        <w:t xml:space="preserve">Mr. Brown </w:t>
      </w:r>
      <w:r w:rsidR="004A35E9">
        <w:rPr>
          <w:rFonts w:ascii="Arial" w:hAnsi="Arial" w:cs="Arial"/>
        </w:rPr>
        <w:t xml:space="preserve">announced the commencement of staff reports. </w:t>
      </w:r>
    </w:p>
    <w:p w14:paraId="442F62E4" w14:textId="77777777" w:rsidR="0044353B" w:rsidRDefault="0044353B" w:rsidP="002778CA">
      <w:pPr>
        <w:pStyle w:val="NoSpacing"/>
        <w:jc w:val="both"/>
        <w:rPr>
          <w:rFonts w:ascii="Arial" w:hAnsi="Arial" w:cs="Arial"/>
        </w:rPr>
      </w:pPr>
    </w:p>
    <w:p w14:paraId="3BC0D90A" w14:textId="4E498FC5" w:rsidR="006D3B10" w:rsidRDefault="006D3B10" w:rsidP="002778CA">
      <w:pPr>
        <w:pStyle w:val="NoSpacing"/>
        <w:jc w:val="both"/>
        <w:rPr>
          <w:rFonts w:ascii="Arial" w:hAnsi="Arial" w:cs="Arial"/>
          <w:bCs/>
        </w:rPr>
      </w:pPr>
      <w:r w:rsidRPr="00B74BD2">
        <w:rPr>
          <w:rFonts w:ascii="Arial" w:hAnsi="Arial" w:cs="Arial"/>
          <w:b/>
          <w:u w:val="single"/>
        </w:rPr>
        <w:t>WORKFORCE DEVELOPMENT PROGRAM REPORT</w:t>
      </w:r>
      <w:r>
        <w:rPr>
          <w:rFonts w:ascii="Arial" w:hAnsi="Arial" w:cs="Arial"/>
          <w:b/>
          <w:u w:val="single"/>
        </w:rPr>
        <w:t xml:space="preserve">: </w:t>
      </w:r>
      <w:r w:rsidRPr="0025560E">
        <w:rPr>
          <w:rFonts w:ascii="Arial" w:hAnsi="Arial" w:cs="Arial"/>
          <w:bCs/>
        </w:rPr>
        <w:t>M</w:t>
      </w:r>
      <w:r>
        <w:rPr>
          <w:rFonts w:ascii="Arial" w:hAnsi="Arial" w:cs="Arial"/>
          <w:bCs/>
        </w:rPr>
        <w:t>r</w:t>
      </w:r>
      <w:r w:rsidRPr="0025560E">
        <w:rPr>
          <w:rFonts w:ascii="Arial" w:hAnsi="Arial" w:cs="Arial"/>
          <w:bCs/>
        </w:rPr>
        <w:t>s. Joette Dukes, Workforce Development Director, distributed the Workforce Department report.</w:t>
      </w:r>
      <w:r w:rsidR="00727F71">
        <w:rPr>
          <w:rFonts w:ascii="Arial" w:hAnsi="Arial" w:cs="Arial"/>
          <w:bCs/>
        </w:rPr>
        <w:t xml:space="preserve"> </w:t>
      </w:r>
      <w:r w:rsidR="004A35E9">
        <w:rPr>
          <w:rFonts w:ascii="Arial" w:hAnsi="Arial" w:cs="Arial"/>
          <w:bCs/>
        </w:rPr>
        <w:t xml:space="preserve">Program Year 2022 Funding report was discussed with the board. It was brought to the board’s attention that the previously pending Rapid Response grant has now been approved and awarded. 100% of the funding (75k) has been passed through Pee Dee Cog to the sub-contractor, Eckerd Connects, to provide direct training and supportive services to dislocated workers. If the funds are </w:t>
      </w:r>
      <w:r w:rsidR="00BF6580">
        <w:rPr>
          <w:rFonts w:ascii="Arial" w:hAnsi="Arial" w:cs="Arial"/>
          <w:bCs/>
        </w:rPr>
        <w:t>spent</w:t>
      </w:r>
      <w:r w:rsidR="004A35E9">
        <w:rPr>
          <w:rFonts w:ascii="Arial" w:hAnsi="Arial" w:cs="Arial"/>
          <w:bCs/>
        </w:rPr>
        <w:t xml:space="preserve"> by June 30</w:t>
      </w:r>
      <w:r w:rsidR="004A35E9" w:rsidRPr="004A35E9">
        <w:rPr>
          <w:rFonts w:ascii="Arial" w:hAnsi="Arial" w:cs="Arial"/>
          <w:bCs/>
          <w:vertAlign w:val="superscript"/>
        </w:rPr>
        <w:t>th</w:t>
      </w:r>
      <w:r w:rsidR="004A35E9">
        <w:rPr>
          <w:rFonts w:ascii="Arial" w:hAnsi="Arial" w:cs="Arial"/>
          <w:bCs/>
        </w:rPr>
        <w:t>, we can request additional funding</w:t>
      </w:r>
      <w:r w:rsidR="00BF6580">
        <w:rPr>
          <w:rFonts w:ascii="Arial" w:hAnsi="Arial" w:cs="Arial"/>
          <w:bCs/>
        </w:rPr>
        <w:t xml:space="preserve">. </w:t>
      </w:r>
    </w:p>
    <w:p w14:paraId="0D47343F" w14:textId="3184B6C2" w:rsidR="00BF6580" w:rsidRDefault="00BF6580" w:rsidP="002778CA">
      <w:pPr>
        <w:pStyle w:val="NoSpacing"/>
        <w:jc w:val="both"/>
        <w:rPr>
          <w:rFonts w:ascii="Arial" w:hAnsi="Arial" w:cs="Arial"/>
          <w:bCs/>
        </w:rPr>
      </w:pPr>
      <w:r>
        <w:rPr>
          <w:rFonts w:ascii="Arial" w:hAnsi="Arial" w:cs="Arial"/>
          <w:bCs/>
        </w:rPr>
        <w:t xml:space="preserve">The Career National dislocated Worker grant ($491,751)- is an active 2-year grant. In collaboration with Upper Savannah COG, we requested a modification to extend the grant to 2024, and to add additional funding. </w:t>
      </w:r>
      <w:r w:rsidR="00986FEE">
        <w:rPr>
          <w:rFonts w:ascii="Arial" w:hAnsi="Arial" w:cs="Arial"/>
          <w:bCs/>
        </w:rPr>
        <w:t>Most of</w:t>
      </w:r>
      <w:r>
        <w:rPr>
          <w:rFonts w:ascii="Arial" w:hAnsi="Arial" w:cs="Arial"/>
          <w:bCs/>
        </w:rPr>
        <w:t xml:space="preserve"> the enrollments of participants utilizing this grant are from </w:t>
      </w:r>
      <w:r w:rsidR="00986FEE">
        <w:rPr>
          <w:rFonts w:ascii="Arial" w:hAnsi="Arial" w:cs="Arial"/>
          <w:bCs/>
        </w:rPr>
        <w:t xml:space="preserve">the </w:t>
      </w:r>
      <w:r>
        <w:rPr>
          <w:rFonts w:ascii="Arial" w:hAnsi="Arial" w:cs="Arial"/>
          <w:bCs/>
        </w:rPr>
        <w:t xml:space="preserve">Pee Dee. We will keep you all informed if this modification is approved. </w:t>
      </w:r>
    </w:p>
    <w:p w14:paraId="3F5792EC" w14:textId="6E1D5CF3" w:rsidR="00BF6580" w:rsidRDefault="00BF6580" w:rsidP="002778CA">
      <w:pPr>
        <w:pStyle w:val="NoSpacing"/>
        <w:jc w:val="both"/>
        <w:rPr>
          <w:rFonts w:ascii="Arial" w:hAnsi="Arial" w:cs="Arial"/>
          <w:bCs/>
        </w:rPr>
      </w:pPr>
      <w:r>
        <w:rPr>
          <w:rFonts w:ascii="Arial" w:hAnsi="Arial" w:cs="Arial"/>
          <w:bCs/>
        </w:rPr>
        <w:t xml:space="preserve">Engage, Build, and Serve grant: a sub award was made to Eckerd to hire a new business services staff person to work directly with businesses. Incumbent worker training is also available. The completed round received 8 applications from 3 counties: Chesterfield, Darlington, and Florence. A total of 112k was </w:t>
      </w:r>
      <w:r>
        <w:rPr>
          <w:rFonts w:ascii="Arial" w:hAnsi="Arial" w:cs="Arial"/>
          <w:bCs/>
        </w:rPr>
        <w:lastRenderedPageBreak/>
        <w:t>requested</w:t>
      </w:r>
      <w:r w:rsidR="00986FEE">
        <w:rPr>
          <w:rFonts w:ascii="Arial" w:hAnsi="Arial" w:cs="Arial"/>
          <w:bCs/>
        </w:rPr>
        <w:t xml:space="preserve"> by those businesses. </w:t>
      </w:r>
      <w:r w:rsidR="00C20CD8">
        <w:rPr>
          <w:rFonts w:ascii="Arial" w:hAnsi="Arial" w:cs="Arial"/>
          <w:bCs/>
        </w:rPr>
        <w:t xml:space="preserve">The recommendations will be presented to the Workforce </w:t>
      </w:r>
      <w:r w:rsidR="00614B76">
        <w:rPr>
          <w:rFonts w:ascii="Arial" w:hAnsi="Arial" w:cs="Arial"/>
          <w:bCs/>
        </w:rPr>
        <w:t>Board</w:t>
      </w:r>
      <w:r w:rsidR="00C20CD8">
        <w:rPr>
          <w:rFonts w:ascii="Arial" w:hAnsi="Arial" w:cs="Arial"/>
          <w:bCs/>
        </w:rPr>
        <w:t xml:space="preserve"> tomorrow for approval. </w:t>
      </w:r>
    </w:p>
    <w:p w14:paraId="55EAD08B" w14:textId="715BAC7B" w:rsidR="008A75EF" w:rsidRDefault="008A75EF" w:rsidP="002778CA">
      <w:pPr>
        <w:pStyle w:val="NoSpacing"/>
        <w:jc w:val="both"/>
        <w:rPr>
          <w:rFonts w:ascii="Arial" w:hAnsi="Arial" w:cs="Arial"/>
          <w:bCs/>
        </w:rPr>
      </w:pPr>
      <w:r>
        <w:rPr>
          <w:rFonts w:ascii="Arial" w:hAnsi="Arial" w:cs="Arial"/>
          <w:bCs/>
        </w:rPr>
        <w:t xml:space="preserve">Questions were opened to the board. </w:t>
      </w:r>
    </w:p>
    <w:p w14:paraId="1AADAC5F" w14:textId="77777777" w:rsidR="00485531" w:rsidRDefault="00485531" w:rsidP="002778CA">
      <w:pPr>
        <w:pStyle w:val="NoSpacing"/>
        <w:jc w:val="both"/>
        <w:rPr>
          <w:rFonts w:ascii="Arial" w:hAnsi="Arial" w:cs="Arial"/>
          <w:bCs/>
        </w:rPr>
      </w:pPr>
    </w:p>
    <w:p w14:paraId="721E16F5" w14:textId="41108355" w:rsidR="00485531" w:rsidRDefault="00485531" w:rsidP="002778CA">
      <w:pPr>
        <w:pStyle w:val="NoSpacing"/>
        <w:jc w:val="both"/>
        <w:rPr>
          <w:rFonts w:ascii="Arial" w:hAnsi="Arial" w:cs="Arial"/>
          <w:bCs/>
        </w:rPr>
      </w:pPr>
      <w:r>
        <w:rPr>
          <w:rFonts w:ascii="Arial" w:hAnsi="Arial" w:cs="Arial"/>
          <w:bCs/>
        </w:rPr>
        <w:t xml:space="preserve">Ms. Dukes reported that the Workforce program is responding to the closure of Stanley-Black and Decker. </w:t>
      </w:r>
    </w:p>
    <w:p w14:paraId="62B1DA7A" w14:textId="77777777" w:rsidR="004A35E9" w:rsidRDefault="004A35E9" w:rsidP="002778CA">
      <w:pPr>
        <w:pStyle w:val="NoSpacing"/>
        <w:jc w:val="both"/>
        <w:rPr>
          <w:rFonts w:ascii="Arial" w:hAnsi="Arial" w:cs="Arial"/>
          <w:b/>
          <w:u w:val="single"/>
        </w:rPr>
      </w:pPr>
    </w:p>
    <w:p w14:paraId="45ED5F5D" w14:textId="4DBCDA60" w:rsidR="004A35E9" w:rsidRDefault="002778CA" w:rsidP="004A35E9">
      <w:pPr>
        <w:pStyle w:val="NoSpacing"/>
        <w:jc w:val="both"/>
        <w:rPr>
          <w:rFonts w:ascii="Arial" w:hAnsi="Arial" w:cs="Arial"/>
        </w:rPr>
      </w:pPr>
      <w:r>
        <w:rPr>
          <w:rFonts w:ascii="Arial" w:hAnsi="Arial" w:cs="Arial"/>
          <w:b/>
          <w:u w:val="single"/>
        </w:rPr>
        <w:t>COMMUNITY &amp; ECONOMIC DEVELOPMENT PROGRAM REPORT</w:t>
      </w:r>
      <w:r>
        <w:rPr>
          <w:rFonts w:ascii="Arial" w:hAnsi="Arial" w:cs="Arial"/>
          <w:bCs/>
        </w:rPr>
        <w:t xml:space="preserve"> </w:t>
      </w:r>
      <w:r>
        <w:rPr>
          <w:rFonts w:ascii="Arial" w:hAnsi="Arial" w:cs="Arial"/>
        </w:rPr>
        <w:t>Ms</w:t>
      </w:r>
      <w:r w:rsidR="006D3B10">
        <w:rPr>
          <w:rFonts w:ascii="Arial" w:hAnsi="Arial" w:cs="Arial"/>
        </w:rPr>
        <w:t>. Kim Ethridge</w:t>
      </w:r>
      <w:r>
        <w:rPr>
          <w:rFonts w:ascii="Arial" w:hAnsi="Arial" w:cs="Arial"/>
        </w:rPr>
        <w:t xml:space="preserve"> distributed the Economic &amp; </w:t>
      </w:r>
      <w:r w:rsidR="00A926B9">
        <w:rPr>
          <w:rFonts w:ascii="Arial" w:hAnsi="Arial" w:cs="Arial"/>
        </w:rPr>
        <w:t>C</w:t>
      </w:r>
      <w:r>
        <w:rPr>
          <w:rFonts w:ascii="Arial" w:hAnsi="Arial" w:cs="Arial"/>
        </w:rPr>
        <w:t>ommunity Development Department Report.</w:t>
      </w:r>
      <w:r w:rsidR="00485531">
        <w:rPr>
          <w:rFonts w:ascii="Arial" w:hAnsi="Arial" w:cs="Arial"/>
        </w:rPr>
        <w:t xml:space="preserve"> Ms. Ethridge reported on ongoing projects and was also happy to report that the first of 14 CDBG program firetrucks was delivered in Darlington County the last week of March. Ms. Ethridge announced 3 new applications. 1. Chesterfield County- new water line along Hillian Edwards Rd. from Hwy 9 to 49. 2. City of Johnsonville- upgrade pump station #4 &amp; water</w:t>
      </w:r>
      <w:r w:rsidR="009D6007">
        <w:rPr>
          <w:rFonts w:ascii="Arial" w:hAnsi="Arial" w:cs="Arial"/>
        </w:rPr>
        <w:t>/force</w:t>
      </w:r>
      <w:r w:rsidR="00485531">
        <w:rPr>
          <w:rFonts w:ascii="Arial" w:hAnsi="Arial" w:cs="Arial"/>
        </w:rPr>
        <w:t xml:space="preserve"> mains 3. City of Dillon- upgrade the Cannon Court and Maple Swamp pump stations. </w:t>
      </w:r>
    </w:p>
    <w:p w14:paraId="05A89B1D" w14:textId="461B93FE" w:rsidR="00991B24" w:rsidRDefault="00991B24" w:rsidP="004A35E9">
      <w:pPr>
        <w:pStyle w:val="NoSpacing"/>
        <w:jc w:val="both"/>
        <w:rPr>
          <w:rFonts w:ascii="Arial" w:hAnsi="Arial" w:cs="Arial"/>
        </w:rPr>
      </w:pPr>
      <w:r>
        <w:rPr>
          <w:rFonts w:ascii="Arial" w:hAnsi="Arial" w:cs="Arial"/>
        </w:rPr>
        <w:t xml:space="preserve">EDA- Lindsay Privette reported on ongoing projects. Ms. Privette reported on SCIIP applications. There is still a delay, but since extra funding was added, approximately 70 percent of the projects should be awarded. We hope to hear news about this funding in May. </w:t>
      </w:r>
    </w:p>
    <w:p w14:paraId="200C309D" w14:textId="21D635E5" w:rsidR="00991B24" w:rsidRDefault="00991B24" w:rsidP="004A35E9">
      <w:pPr>
        <w:pStyle w:val="NoSpacing"/>
        <w:jc w:val="both"/>
        <w:rPr>
          <w:rFonts w:ascii="Arial" w:hAnsi="Arial" w:cs="Arial"/>
        </w:rPr>
      </w:pPr>
      <w:r>
        <w:rPr>
          <w:rFonts w:ascii="Arial" w:hAnsi="Arial" w:cs="Arial"/>
        </w:rPr>
        <w:t xml:space="preserve">Last month we had a very well attended quarterly networking meeting. There were presentations </w:t>
      </w:r>
      <w:r w:rsidR="00CD1EAA">
        <w:rPr>
          <w:rFonts w:ascii="Arial" w:hAnsi="Arial" w:cs="Arial"/>
        </w:rPr>
        <w:t xml:space="preserve">from Mike Shealy, with the office of broadband and state revolving fund &amp; the Francis Marion small business network. The broadband survey information is available, and we can supply marketing items. </w:t>
      </w:r>
    </w:p>
    <w:p w14:paraId="2A8CACA6" w14:textId="5AE15E7F" w:rsidR="00CD1EAA" w:rsidRDefault="00CD1EAA" w:rsidP="004A35E9">
      <w:pPr>
        <w:pStyle w:val="NoSpacing"/>
        <w:jc w:val="both"/>
        <w:rPr>
          <w:rFonts w:ascii="Arial" w:hAnsi="Arial" w:cs="Arial"/>
        </w:rPr>
      </w:pPr>
      <w:r>
        <w:rPr>
          <w:rFonts w:ascii="Arial" w:hAnsi="Arial" w:cs="Arial"/>
        </w:rPr>
        <w:t>Brownfields program- We are looking for sites to do Phase I assessments on. DHEC has funding available for these assessments in the Pee Dee area. The board was asked to please contact us if this service is needed.</w:t>
      </w:r>
    </w:p>
    <w:p w14:paraId="3E4F6D82" w14:textId="7C42FE94" w:rsidR="00CD1EAA" w:rsidRDefault="00CD1EAA" w:rsidP="00A926B9">
      <w:pPr>
        <w:pStyle w:val="NoSpacing"/>
        <w:jc w:val="both"/>
        <w:rPr>
          <w:rFonts w:ascii="Arial" w:hAnsi="Arial" w:cs="Arial"/>
          <w:b/>
          <w:u w:val="single"/>
        </w:rPr>
      </w:pPr>
      <w:r>
        <w:rPr>
          <w:rFonts w:ascii="Arial" w:hAnsi="Arial" w:cs="Arial"/>
        </w:rPr>
        <w:t xml:space="preserve">Questions were opened to the floor. </w:t>
      </w:r>
    </w:p>
    <w:p w14:paraId="2051FB7A" w14:textId="2733F6D7" w:rsidR="00CD1EAA" w:rsidRDefault="00CD1EAA" w:rsidP="00A926B9">
      <w:pPr>
        <w:pStyle w:val="NoSpacing"/>
        <w:jc w:val="both"/>
        <w:rPr>
          <w:rFonts w:ascii="Arial" w:hAnsi="Arial" w:cs="Arial"/>
          <w:b/>
          <w:u w:val="single"/>
        </w:rPr>
      </w:pPr>
      <w:r>
        <w:rPr>
          <w:rFonts w:ascii="Arial" w:hAnsi="Arial" w:cs="Arial"/>
          <w:b/>
          <w:u w:val="single"/>
        </w:rPr>
        <w:t>TRANSPORTATION PROGRAM REPORT</w:t>
      </w:r>
    </w:p>
    <w:p w14:paraId="34A4C6D9" w14:textId="48617293" w:rsidR="00CD1EAA" w:rsidRDefault="00CD1EAA" w:rsidP="00A926B9">
      <w:pPr>
        <w:pStyle w:val="NoSpacing"/>
        <w:jc w:val="both"/>
        <w:rPr>
          <w:rFonts w:ascii="Arial" w:hAnsi="Arial" w:cs="Arial"/>
          <w:bCs/>
        </w:rPr>
      </w:pPr>
      <w:r>
        <w:rPr>
          <w:rFonts w:ascii="Arial" w:hAnsi="Arial" w:cs="Arial"/>
          <w:bCs/>
        </w:rPr>
        <w:t xml:space="preserve">Mr. </w:t>
      </w:r>
      <w:proofErr w:type="spellStart"/>
      <w:r>
        <w:rPr>
          <w:rFonts w:ascii="Arial" w:hAnsi="Arial" w:cs="Arial"/>
          <w:bCs/>
        </w:rPr>
        <w:t>Dunae</w:t>
      </w:r>
      <w:proofErr w:type="spellEnd"/>
      <w:r>
        <w:rPr>
          <w:rFonts w:ascii="Arial" w:hAnsi="Arial" w:cs="Arial"/>
          <w:bCs/>
        </w:rPr>
        <w:t xml:space="preserve"> Shaw gave a report on the transportation program. This program is projected to expand in the next 3-5 years. Staff attended the 2023 MPO/COG Academy in Columbia on March 30</w:t>
      </w:r>
      <w:r w:rsidRPr="00CD1EAA">
        <w:rPr>
          <w:rFonts w:ascii="Arial" w:hAnsi="Arial" w:cs="Arial"/>
          <w:bCs/>
          <w:vertAlign w:val="superscript"/>
        </w:rPr>
        <w:t>th</w:t>
      </w:r>
      <w:r>
        <w:rPr>
          <w:rFonts w:ascii="Arial" w:hAnsi="Arial" w:cs="Arial"/>
          <w:bCs/>
        </w:rPr>
        <w:t xml:space="preserve">. We received information regarding </w:t>
      </w:r>
      <w:r w:rsidR="0038641F">
        <w:rPr>
          <w:rFonts w:ascii="Arial" w:hAnsi="Arial" w:cs="Arial"/>
          <w:bCs/>
        </w:rPr>
        <w:t>the mobility program/2020 Census and its effect on MPOs and COGS. On April 18</w:t>
      </w:r>
      <w:r w:rsidR="0038641F" w:rsidRPr="0038641F">
        <w:rPr>
          <w:rFonts w:ascii="Arial" w:hAnsi="Arial" w:cs="Arial"/>
          <w:bCs/>
          <w:vertAlign w:val="superscript"/>
        </w:rPr>
        <w:t>th</w:t>
      </w:r>
      <w:r w:rsidR="0038641F">
        <w:rPr>
          <w:rFonts w:ascii="Arial" w:hAnsi="Arial" w:cs="Arial"/>
          <w:bCs/>
        </w:rPr>
        <w:t xml:space="preserve"> staff will attend an onsite scoping meeting to discuss a timeline, cost estimates, and other alternatives.</w:t>
      </w:r>
    </w:p>
    <w:p w14:paraId="7A02021A" w14:textId="357F74AF" w:rsidR="0038641F" w:rsidRDefault="0038641F" w:rsidP="00A926B9">
      <w:pPr>
        <w:pStyle w:val="NoSpacing"/>
        <w:jc w:val="both"/>
        <w:rPr>
          <w:rFonts w:ascii="Arial" w:hAnsi="Arial" w:cs="Arial"/>
          <w:bCs/>
        </w:rPr>
      </w:pPr>
      <w:r>
        <w:rPr>
          <w:rFonts w:ascii="Arial" w:hAnsi="Arial" w:cs="Arial"/>
          <w:bCs/>
        </w:rPr>
        <w:t xml:space="preserve">At the previous TAC meeting we discussed all ongoing projects in the region. At that meeting SCDOT presented the 2022 STAMP System Performance Report, which was provided to the board prior to this meeting, and is in tonight's packet as well. We are asking the board for approval. </w:t>
      </w:r>
    </w:p>
    <w:p w14:paraId="7D725E67" w14:textId="77777777" w:rsidR="0038641F" w:rsidRDefault="0038641F" w:rsidP="00A926B9">
      <w:pPr>
        <w:pStyle w:val="NoSpacing"/>
        <w:jc w:val="both"/>
        <w:rPr>
          <w:rFonts w:ascii="Arial" w:hAnsi="Arial" w:cs="Arial"/>
          <w:bCs/>
        </w:rPr>
      </w:pPr>
    </w:p>
    <w:p w14:paraId="3BF41438" w14:textId="01261F63" w:rsidR="0038641F" w:rsidRPr="0038641F" w:rsidRDefault="0038641F" w:rsidP="00A926B9">
      <w:pPr>
        <w:pStyle w:val="NoSpacing"/>
        <w:jc w:val="both"/>
        <w:rPr>
          <w:rFonts w:ascii="Arial" w:hAnsi="Arial" w:cs="Arial"/>
          <w:b/>
        </w:rPr>
      </w:pPr>
      <w:r>
        <w:rPr>
          <w:rFonts w:ascii="Arial" w:hAnsi="Arial" w:cs="Arial"/>
          <w:b/>
        </w:rPr>
        <w:t xml:space="preserve">*Action: </w:t>
      </w:r>
      <w:r w:rsidR="007A5939">
        <w:rPr>
          <w:rFonts w:ascii="Arial" w:hAnsi="Arial" w:cs="Arial"/>
          <w:b/>
        </w:rPr>
        <w:t xml:space="preserve">Approve SCDOT’s STAMP System Performance Report 2022. </w:t>
      </w:r>
      <w:r w:rsidR="007A5939" w:rsidRPr="004E37B5">
        <w:rPr>
          <w:rFonts w:ascii="Arial" w:hAnsi="Arial" w:cs="Arial"/>
          <w:b/>
          <w:bCs/>
        </w:rPr>
        <w:t xml:space="preserve">A motion to </w:t>
      </w:r>
      <w:r w:rsidR="007A5939" w:rsidRPr="004E37B5">
        <w:rPr>
          <w:rFonts w:ascii="Arial" w:hAnsi="Arial" w:cs="Arial"/>
          <w:b/>
          <w:bCs/>
        </w:rPr>
        <w:t>approve</w:t>
      </w:r>
      <w:r w:rsidR="007A5939" w:rsidRPr="004E37B5">
        <w:rPr>
          <w:rFonts w:ascii="Arial" w:hAnsi="Arial" w:cs="Arial"/>
          <w:b/>
          <w:bCs/>
        </w:rPr>
        <w:t xml:space="preserve"> was made by </w:t>
      </w:r>
      <w:r w:rsidR="007A5939">
        <w:rPr>
          <w:rFonts w:ascii="Arial" w:hAnsi="Arial" w:cs="Arial"/>
          <w:b/>
          <w:bCs/>
        </w:rPr>
        <w:t>Mr. Leon Johnsons</w:t>
      </w:r>
      <w:r w:rsidR="007A5939" w:rsidRPr="004E37B5">
        <w:rPr>
          <w:rFonts w:ascii="Arial" w:hAnsi="Arial" w:cs="Arial"/>
          <w:b/>
          <w:bCs/>
        </w:rPr>
        <w:t xml:space="preserve"> and seconded by Mr. </w:t>
      </w:r>
      <w:r w:rsidR="007A5939">
        <w:rPr>
          <w:rFonts w:ascii="Arial" w:hAnsi="Arial" w:cs="Arial"/>
          <w:b/>
          <w:bCs/>
        </w:rPr>
        <w:t>John Q. Atkinson</w:t>
      </w:r>
      <w:r w:rsidR="007A5939" w:rsidRPr="004E37B5">
        <w:rPr>
          <w:rFonts w:ascii="Arial" w:hAnsi="Arial" w:cs="Arial"/>
          <w:b/>
          <w:bCs/>
        </w:rPr>
        <w:t xml:space="preserve"> *All were in favor</w:t>
      </w:r>
      <w:r w:rsidR="007A5939">
        <w:rPr>
          <w:rFonts w:ascii="Arial" w:hAnsi="Arial" w:cs="Arial"/>
          <w:b/>
          <w:bCs/>
        </w:rPr>
        <w:t>.</w:t>
      </w:r>
    </w:p>
    <w:p w14:paraId="6A74F393" w14:textId="77777777" w:rsidR="0038641F" w:rsidRDefault="0038641F" w:rsidP="00A926B9">
      <w:pPr>
        <w:pStyle w:val="NoSpacing"/>
        <w:jc w:val="both"/>
        <w:rPr>
          <w:rFonts w:ascii="Arial" w:hAnsi="Arial" w:cs="Arial"/>
          <w:bCs/>
        </w:rPr>
      </w:pPr>
    </w:p>
    <w:p w14:paraId="015B3C26" w14:textId="42071570" w:rsidR="00A926B9" w:rsidRDefault="00A926B9" w:rsidP="00A926B9">
      <w:pPr>
        <w:pStyle w:val="NoSpacing"/>
        <w:jc w:val="both"/>
        <w:rPr>
          <w:rFonts w:ascii="Arial" w:hAnsi="Arial" w:cs="Arial"/>
          <w:b/>
          <w:u w:val="single"/>
        </w:rPr>
      </w:pPr>
      <w:r>
        <w:rPr>
          <w:rFonts w:ascii="Arial" w:hAnsi="Arial" w:cs="Arial"/>
          <w:b/>
          <w:u w:val="single"/>
        </w:rPr>
        <w:t>ENGINEERING REPORT:</w:t>
      </w:r>
    </w:p>
    <w:p w14:paraId="7B772DA1" w14:textId="0C9AC5CA" w:rsidR="00A926B9" w:rsidRDefault="00A926B9" w:rsidP="006D3B10">
      <w:pPr>
        <w:pStyle w:val="NoSpacing"/>
        <w:jc w:val="both"/>
        <w:rPr>
          <w:rFonts w:ascii="Arial" w:hAnsi="Arial" w:cs="Arial"/>
          <w:bCs/>
        </w:rPr>
      </w:pPr>
      <w:r>
        <w:rPr>
          <w:rFonts w:ascii="Arial" w:hAnsi="Arial" w:cs="Arial"/>
          <w:bCs/>
        </w:rPr>
        <w:t>M</w:t>
      </w:r>
      <w:r w:rsidR="008B5731">
        <w:rPr>
          <w:rFonts w:ascii="Arial" w:hAnsi="Arial" w:cs="Arial"/>
          <w:bCs/>
        </w:rPr>
        <w:t xml:space="preserve">rs. </w:t>
      </w:r>
      <w:r>
        <w:rPr>
          <w:rFonts w:ascii="Arial" w:hAnsi="Arial" w:cs="Arial"/>
          <w:bCs/>
        </w:rPr>
        <w:t>Sandy Watford distributed the engineering projects report</w:t>
      </w:r>
      <w:r w:rsidR="00360EE2">
        <w:rPr>
          <w:rFonts w:ascii="Arial" w:hAnsi="Arial" w:cs="Arial"/>
          <w:bCs/>
        </w:rPr>
        <w:t>.</w:t>
      </w:r>
      <w:r w:rsidR="00FD4CE2">
        <w:rPr>
          <w:rFonts w:ascii="Arial" w:hAnsi="Arial" w:cs="Arial"/>
          <w:bCs/>
        </w:rPr>
        <w:t xml:space="preserve"> </w:t>
      </w:r>
      <w:r w:rsidR="00360EE2">
        <w:rPr>
          <w:rFonts w:ascii="Arial" w:hAnsi="Arial" w:cs="Arial"/>
          <w:bCs/>
        </w:rPr>
        <w:t xml:space="preserve">Sandy discussed the list of projects with the board. </w:t>
      </w:r>
      <w:r w:rsidR="00FD4CE2">
        <w:rPr>
          <w:rFonts w:ascii="Arial" w:hAnsi="Arial" w:cs="Arial"/>
          <w:bCs/>
        </w:rPr>
        <w:t xml:space="preserve">To highlight: Central Place Lance in Chesterfield County is going out for bid. </w:t>
      </w:r>
      <w:r w:rsidR="00D24522">
        <w:rPr>
          <w:rFonts w:ascii="Arial" w:hAnsi="Arial" w:cs="Arial"/>
          <w:bCs/>
        </w:rPr>
        <w:t>The bid</w:t>
      </w:r>
      <w:r w:rsidR="00FD4CE2">
        <w:rPr>
          <w:rFonts w:ascii="Arial" w:hAnsi="Arial" w:cs="Arial"/>
          <w:bCs/>
        </w:rPr>
        <w:t xml:space="preserve"> opening is April 25</w:t>
      </w:r>
      <w:r w:rsidR="00FD4CE2" w:rsidRPr="00FD4CE2">
        <w:rPr>
          <w:rFonts w:ascii="Arial" w:hAnsi="Arial" w:cs="Arial"/>
          <w:bCs/>
          <w:vertAlign w:val="superscript"/>
        </w:rPr>
        <w:t>th</w:t>
      </w:r>
      <w:r w:rsidR="00FD4CE2">
        <w:rPr>
          <w:rFonts w:ascii="Arial" w:hAnsi="Arial" w:cs="Arial"/>
          <w:bCs/>
        </w:rPr>
        <w:t xml:space="preserve">. </w:t>
      </w:r>
    </w:p>
    <w:p w14:paraId="469B1366" w14:textId="4346FA18" w:rsidR="0004026A" w:rsidRDefault="00360EE2" w:rsidP="006D3B10">
      <w:pPr>
        <w:pStyle w:val="NoSpacing"/>
        <w:jc w:val="both"/>
        <w:rPr>
          <w:rFonts w:ascii="Arial" w:hAnsi="Arial" w:cs="Arial"/>
          <w:bCs/>
        </w:rPr>
      </w:pPr>
      <w:r>
        <w:rPr>
          <w:rFonts w:ascii="Arial" w:hAnsi="Arial" w:cs="Arial"/>
          <w:bCs/>
        </w:rPr>
        <w:t xml:space="preserve">Questions were opened to the floor. </w:t>
      </w:r>
    </w:p>
    <w:p w14:paraId="2E246874" w14:textId="38591C03" w:rsidR="005F5BCD" w:rsidRDefault="005F5BCD" w:rsidP="005F5BCD">
      <w:pPr>
        <w:pStyle w:val="NoSpacing"/>
        <w:jc w:val="both"/>
        <w:rPr>
          <w:rFonts w:ascii="Arial" w:hAnsi="Arial" w:cs="Arial"/>
        </w:rPr>
      </w:pPr>
      <w:r w:rsidRPr="00223F86">
        <w:rPr>
          <w:rFonts w:ascii="Arial" w:hAnsi="Arial" w:cs="Arial"/>
          <w:b/>
          <w:u w:val="single"/>
        </w:rPr>
        <w:t>Financial Statement</w:t>
      </w:r>
      <w:r>
        <w:rPr>
          <w:rFonts w:ascii="Arial" w:hAnsi="Arial" w:cs="Arial"/>
        </w:rPr>
        <w:t xml:space="preserve">: </w:t>
      </w:r>
      <w:r w:rsidR="00CD1EAA">
        <w:rPr>
          <w:rFonts w:ascii="Arial" w:hAnsi="Arial" w:cs="Arial"/>
        </w:rPr>
        <w:t>March</w:t>
      </w:r>
      <w:r w:rsidR="006D3B10">
        <w:rPr>
          <w:rFonts w:ascii="Arial" w:hAnsi="Arial" w:cs="Arial"/>
        </w:rPr>
        <w:t xml:space="preserve"> </w:t>
      </w:r>
      <w:r>
        <w:rPr>
          <w:rFonts w:ascii="Arial" w:hAnsi="Arial" w:cs="Arial"/>
        </w:rPr>
        <w:t>202</w:t>
      </w:r>
      <w:r w:rsidR="006D3B10">
        <w:rPr>
          <w:rFonts w:ascii="Arial" w:hAnsi="Arial" w:cs="Arial"/>
        </w:rPr>
        <w:t>3</w:t>
      </w:r>
      <w:r>
        <w:rPr>
          <w:rFonts w:ascii="Arial" w:hAnsi="Arial" w:cs="Arial"/>
        </w:rPr>
        <w:t xml:space="preserve"> financial statement was distributed as information to the Board. </w:t>
      </w:r>
    </w:p>
    <w:p w14:paraId="6509C218" w14:textId="7FE6E32D" w:rsidR="00A926B9" w:rsidRDefault="005F5BCD" w:rsidP="005F5BCD">
      <w:pPr>
        <w:pStyle w:val="NoSpacing"/>
        <w:jc w:val="both"/>
        <w:rPr>
          <w:rFonts w:ascii="Arial" w:hAnsi="Arial" w:cs="Arial"/>
        </w:rPr>
      </w:pPr>
      <w:r>
        <w:rPr>
          <w:rFonts w:ascii="Arial" w:hAnsi="Arial" w:cs="Arial"/>
        </w:rPr>
        <w:t xml:space="preserve">It was reviewed by the board, and questions were opened to the floor. </w:t>
      </w:r>
    </w:p>
    <w:p w14:paraId="57A6273D" w14:textId="1C3C2C99" w:rsidR="005F5BCD" w:rsidRDefault="005F5BCD" w:rsidP="005F5BCD">
      <w:pPr>
        <w:pStyle w:val="NoSpacing"/>
        <w:jc w:val="both"/>
        <w:rPr>
          <w:rFonts w:ascii="Arial" w:hAnsi="Arial" w:cs="Arial"/>
        </w:rPr>
      </w:pPr>
    </w:p>
    <w:p w14:paraId="443B10AE" w14:textId="021DA180" w:rsidR="00FD4CE2" w:rsidRDefault="00FD4CE2" w:rsidP="005F5BCD">
      <w:pPr>
        <w:pStyle w:val="NoSpacing"/>
        <w:jc w:val="both"/>
        <w:rPr>
          <w:rFonts w:ascii="Arial" w:hAnsi="Arial" w:cs="Arial"/>
          <w:b/>
          <w:bCs/>
        </w:rPr>
      </w:pPr>
      <w:r w:rsidRPr="00FD4CE2">
        <w:rPr>
          <w:rFonts w:ascii="Arial" w:hAnsi="Arial" w:cs="Arial"/>
          <w:b/>
          <w:bCs/>
          <w:u w:val="single"/>
        </w:rPr>
        <w:t>New Business</w:t>
      </w:r>
      <w:r>
        <w:rPr>
          <w:rFonts w:ascii="Arial" w:hAnsi="Arial" w:cs="Arial"/>
          <w:b/>
          <w:bCs/>
        </w:rPr>
        <w:t xml:space="preserve">: </w:t>
      </w:r>
    </w:p>
    <w:p w14:paraId="562E5272" w14:textId="4E7A2E2A" w:rsidR="00FD4CE2" w:rsidRPr="00FD4CE2" w:rsidRDefault="00FD4CE2" w:rsidP="005F5BCD">
      <w:pPr>
        <w:pStyle w:val="NoSpacing"/>
        <w:jc w:val="both"/>
        <w:rPr>
          <w:rFonts w:ascii="Arial" w:hAnsi="Arial" w:cs="Arial"/>
          <w:b/>
          <w:bCs/>
        </w:rPr>
      </w:pPr>
      <w:r>
        <w:rPr>
          <w:rFonts w:ascii="Arial" w:hAnsi="Arial" w:cs="Arial"/>
          <w:b/>
          <w:bCs/>
        </w:rPr>
        <w:t>A motion was made to enter Executive Session by Mr. John Q. Atkinson</w:t>
      </w:r>
      <w:r w:rsidR="0045548F">
        <w:rPr>
          <w:rFonts w:ascii="Arial" w:hAnsi="Arial" w:cs="Arial"/>
          <w:b/>
          <w:bCs/>
        </w:rPr>
        <w:t xml:space="preserve"> for d</w:t>
      </w:r>
      <w:r>
        <w:rPr>
          <w:rFonts w:ascii="Arial" w:hAnsi="Arial" w:cs="Arial"/>
          <w:b/>
          <w:bCs/>
        </w:rPr>
        <w:t xml:space="preserve">iscussion of an employment matter as permitted by SC SECTION 30-4-70(a)(1) and seconded by Mr. Leon Johnson. *All were in favor. </w:t>
      </w:r>
    </w:p>
    <w:p w14:paraId="5C94C3E3" w14:textId="77777777" w:rsidR="007B3440" w:rsidRDefault="007B3440" w:rsidP="005F5BCD">
      <w:pPr>
        <w:pStyle w:val="NoSpacing"/>
        <w:jc w:val="both"/>
        <w:rPr>
          <w:rFonts w:ascii="Arial" w:hAnsi="Arial" w:cs="Arial"/>
          <w:b/>
          <w:bCs/>
        </w:rPr>
      </w:pPr>
    </w:p>
    <w:p w14:paraId="5C98916B" w14:textId="1F35C816" w:rsidR="00FD4CE2" w:rsidRDefault="00FD4CE2" w:rsidP="005F5BCD">
      <w:pPr>
        <w:pStyle w:val="NoSpacing"/>
        <w:jc w:val="both"/>
        <w:rPr>
          <w:rFonts w:ascii="Arial" w:hAnsi="Arial" w:cs="Arial"/>
          <w:b/>
          <w:bCs/>
        </w:rPr>
      </w:pPr>
      <w:r>
        <w:rPr>
          <w:rFonts w:ascii="Arial" w:hAnsi="Arial" w:cs="Arial"/>
          <w:b/>
          <w:bCs/>
        </w:rPr>
        <w:t xml:space="preserve">A motion was made to exit </w:t>
      </w:r>
      <w:r w:rsidR="0045548F">
        <w:rPr>
          <w:rFonts w:ascii="Arial" w:hAnsi="Arial" w:cs="Arial"/>
          <w:b/>
          <w:bCs/>
        </w:rPr>
        <w:t>the Executive</w:t>
      </w:r>
      <w:r>
        <w:rPr>
          <w:rFonts w:ascii="Arial" w:hAnsi="Arial" w:cs="Arial"/>
          <w:b/>
          <w:bCs/>
        </w:rPr>
        <w:t xml:space="preserve"> Session by Mr. John </w:t>
      </w:r>
      <w:r w:rsidR="0045548F">
        <w:rPr>
          <w:rFonts w:ascii="Arial" w:hAnsi="Arial" w:cs="Arial"/>
          <w:b/>
          <w:bCs/>
        </w:rPr>
        <w:t xml:space="preserve">Q. Atkinson and seconded by Mr. Leon Johnson. *All were in favor. </w:t>
      </w:r>
    </w:p>
    <w:p w14:paraId="030AE3CB" w14:textId="77777777" w:rsidR="00FD4CE2" w:rsidRPr="0009044A" w:rsidRDefault="00FD4CE2" w:rsidP="005F5BCD">
      <w:pPr>
        <w:pStyle w:val="NoSpacing"/>
        <w:jc w:val="both"/>
        <w:rPr>
          <w:rFonts w:ascii="Arial" w:hAnsi="Arial" w:cs="Arial"/>
          <w:b/>
          <w:bCs/>
        </w:rPr>
      </w:pPr>
    </w:p>
    <w:p w14:paraId="1616884E" w14:textId="71D72C14" w:rsidR="0052496F" w:rsidRPr="00FD4CE2" w:rsidRDefault="00FD4CE2" w:rsidP="0052496F">
      <w:pPr>
        <w:pStyle w:val="NoSpacing"/>
        <w:jc w:val="both"/>
        <w:rPr>
          <w:rFonts w:ascii="Arial" w:hAnsi="Arial" w:cs="Arial"/>
          <w:b/>
          <w:bCs/>
          <w:u w:val="single"/>
        </w:rPr>
      </w:pPr>
      <w:r w:rsidRPr="00FD4CE2">
        <w:rPr>
          <w:rFonts w:ascii="Arial" w:hAnsi="Arial" w:cs="Arial"/>
          <w:b/>
          <w:bCs/>
          <w:u w:val="single"/>
        </w:rPr>
        <w:t xml:space="preserve">Adjournment: </w:t>
      </w:r>
    </w:p>
    <w:p w14:paraId="17D4A1CE" w14:textId="034CEC6E" w:rsidR="003D1FD8" w:rsidRDefault="003D1FD8" w:rsidP="00C81241">
      <w:pPr>
        <w:pStyle w:val="NoSpacing"/>
        <w:jc w:val="both"/>
        <w:rPr>
          <w:rFonts w:ascii="Arial" w:hAnsi="Arial" w:cs="Arial"/>
        </w:rPr>
      </w:pPr>
      <w:r>
        <w:rPr>
          <w:rFonts w:ascii="Arial" w:hAnsi="Arial" w:cs="Arial"/>
        </w:rPr>
        <w:t xml:space="preserve">There being no further business, a motion to adjourn was made by </w:t>
      </w:r>
      <w:r w:rsidR="0052496F">
        <w:rPr>
          <w:rFonts w:ascii="Arial" w:hAnsi="Arial" w:cs="Arial"/>
        </w:rPr>
        <w:t xml:space="preserve">Mr. </w:t>
      </w:r>
      <w:r w:rsidR="00360EE2">
        <w:rPr>
          <w:rFonts w:ascii="Arial" w:hAnsi="Arial" w:cs="Arial"/>
        </w:rPr>
        <w:t>John</w:t>
      </w:r>
      <w:r w:rsidR="0045548F">
        <w:rPr>
          <w:rFonts w:ascii="Arial" w:hAnsi="Arial" w:cs="Arial"/>
        </w:rPr>
        <w:t xml:space="preserve"> Q.</w:t>
      </w:r>
      <w:r w:rsidR="00360EE2">
        <w:rPr>
          <w:rFonts w:ascii="Arial" w:hAnsi="Arial" w:cs="Arial"/>
        </w:rPr>
        <w:t xml:space="preserve"> Atkinson</w:t>
      </w:r>
      <w:r w:rsidR="001C7E21">
        <w:rPr>
          <w:rFonts w:ascii="Arial" w:hAnsi="Arial" w:cs="Arial"/>
        </w:rPr>
        <w:t xml:space="preserve"> and</w:t>
      </w:r>
      <w:r>
        <w:rPr>
          <w:rFonts w:ascii="Arial" w:hAnsi="Arial" w:cs="Arial"/>
        </w:rPr>
        <w:t xml:space="preserve"> seconded by </w:t>
      </w:r>
      <w:r w:rsidR="0045548F">
        <w:rPr>
          <w:rFonts w:ascii="Arial" w:hAnsi="Arial" w:cs="Arial"/>
        </w:rPr>
        <w:t>M</w:t>
      </w:r>
      <w:r w:rsidR="007575B9">
        <w:rPr>
          <w:rFonts w:ascii="Arial" w:hAnsi="Arial" w:cs="Arial"/>
        </w:rPr>
        <w:t xml:space="preserve">r. </w:t>
      </w:r>
      <w:r w:rsidR="00FD4CE2">
        <w:rPr>
          <w:rFonts w:ascii="Arial" w:hAnsi="Arial" w:cs="Arial"/>
        </w:rPr>
        <w:t>Leon Johnson</w:t>
      </w:r>
      <w:r w:rsidR="0092726B">
        <w:rPr>
          <w:rFonts w:ascii="Arial" w:hAnsi="Arial" w:cs="Arial"/>
        </w:rPr>
        <w:t xml:space="preserve"> </w:t>
      </w:r>
      <w:r>
        <w:rPr>
          <w:rFonts w:ascii="Arial" w:hAnsi="Arial" w:cs="Arial"/>
        </w:rPr>
        <w:t xml:space="preserve">*All were in favor. </w:t>
      </w:r>
    </w:p>
    <w:p w14:paraId="450BC250" w14:textId="5962F5A6" w:rsidR="00CC4322" w:rsidRDefault="00CC4322" w:rsidP="00122D86">
      <w:pPr>
        <w:pStyle w:val="NoSpacing"/>
        <w:jc w:val="both"/>
      </w:pPr>
    </w:p>
    <w:sectPr w:rsidR="00CC4322" w:rsidSect="00DD61EC">
      <w:pgSz w:w="12240" w:h="15840"/>
      <w:pgMar w:top="1152"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86"/>
    <w:rsid w:val="0001695F"/>
    <w:rsid w:val="0002106E"/>
    <w:rsid w:val="00024B21"/>
    <w:rsid w:val="000250C3"/>
    <w:rsid w:val="00026411"/>
    <w:rsid w:val="000359BE"/>
    <w:rsid w:val="000365A1"/>
    <w:rsid w:val="0004026A"/>
    <w:rsid w:val="00042BC8"/>
    <w:rsid w:val="000460FA"/>
    <w:rsid w:val="000460FE"/>
    <w:rsid w:val="0005027A"/>
    <w:rsid w:val="00053039"/>
    <w:rsid w:val="00061D66"/>
    <w:rsid w:val="000827FE"/>
    <w:rsid w:val="0008342D"/>
    <w:rsid w:val="0009044A"/>
    <w:rsid w:val="00090FB2"/>
    <w:rsid w:val="00095C93"/>
    <w:rsid w:val="000A15A9"/>
    <w:rsid w:val="000B09A1"/>
    <w:rsid w:val="000B3E1E"/>
    <w:rsid w:val="000C7EC1"/>
    <w:rsid w:val="000D7C1F"/>
    <w:rsid w:val="000F2EB9"/>
    <w:rsid w:val="000F5CD0"/>
    <w:rsid w:val="0010420B"/>
    <w:rsid w:val="00105BB1"/>
    <w:rsid w:val="00106EF6"/>
    <w:rsid w:val="00107909"/>
    <w:rsid w:val="001175EC"/>
    <w:rsid w:val="00122D86"/>
    <w:rsid w:val="001349F5"/>
    <w:rsid w:val="0013631D"/>
    <w:rsid w:val="00140DED"/>
    <w:rsid w:val="001475DB"/>
    <w:rsid w:val="00163D97"/>
    <w:rsid w:val="00164613"/>
    <w:rsid w:val="00171490"/>
    <w:rsid w:val="00176737"/>
    <w:rsid w:val="0017765C"/>
    <w:rsid w:val="001863FC"/>
    <w:rsid w:val="00196E18"/>
    <w:rsid w:val="001A1CBE"/>
    <w:rsid w:val="001A634A"/>
    <w:rsid w:val="001B2F34"/>
    <w:rsid w:val="001B3897"/>
    <w:rsid w:val="001C7E21"/>
    <w:rsid w:val="001E07B3"/>
    <w:rsid w:val="001E3F4D"/>
    <w:rsid w:val="001E5176"/>
    <w:rsid w:val="001F105E"/>
    <w:rsid w:val="001F32BE"/>
    <w:rsid w:val="001F51CA"/>
    <w:rsid w:val="001F62FA"/>
    <w:rsid w:val="0020166B"/>
    <w:rsid w:val="0022275D"/>
    <w:rsid w:val="00222E81"/>
    <w:rsid w:val="00223F86"/>
    <w:rsid w:val="00236C88"/>
    <w:rsid w:val="00242664"/>
    <w:rsid w:val="002432E7"/>
    <w:rsid w:val="0025103F"/>
    <w:rsid w:val="00252FED"/>
    <w:rsid w:val="00254C76"/>
    <w:rsid w:val="0025560E"/>
    <w:rsid w:val="00255887"/>
    <w:rsid w:val="002606C2"/>
    <w:rsid w:val="00260FAA"/>
    <w:rsid w:val="00271ACE"/>
    <w:rsid w:val="002741D2"/>
    <w:rsid w:val="002768B1"/>
    <w:rsid w:val="002778CA"/>
    <w:rsid w:val="00280057"/>
    <w:rsid w:val="002869FF"/>
    <w:rsid w:val="002A22C2"/>
    <w:rsid w:val="002A5E9C"/>
    <w:rsid w:val="002B7D78"/>
    <w:rsid w:val="002C024F"/>
    <w:rsid w:val="002D74AA"/>
    <w:rsid w:val="002E15C6"/>
    <w:rsid w:val="002F2391"/>
    <w:rsid w:val="00304075"/>
    <w:rsid w:val="00307D40"/>
    <w:rsid w:val="003150EE"/>
    <w:rsid w:val="00316899"/>
    <w:rsid w:val="0031721E"/>
    <w:rsid w:val="00327349"/>
    <w:rsid w:val="003351C9"/>
    <w:rsid w:val="00342D5D"/>
    <w:rsid w:val="003466C4"/>
    <w:rsid w:val="00354529"/>
    <w:rsid w:val="0035721A"/>
    <w:rsid w:val="0036032B"/>
    <w:rsid w:val="00360746"/>
    <w:rsid w:val="00360EE2"/>
    <w:rsid w:val="00372634"/>
    <w:rsid w:val="00372E16"/>
    <w:rsid w:val="00375D2F"/>
    <w:rsid w:val="0038641F"/>
    <w:rsid w:val="00392D7D"/>
    <w:rsid w:val="00397049"/>
    <w:rsid w:val="003A020B"/>
    <w:rsid w:val="003A5400"/>
    <w:rsid w:val="003A5CC0"/>
    <w:rsid w:val="003B7166"/>
    <w:rsid w:val="003C284E"/>
    <w:rsid w:val="003C3B57"/>
    <w:rsid w:val="003C4294"/>
    <w:rsid w:val="003D1C61"/>
    <w:rsid w:val="003D1FD8"/>
    <w:rsid w:val="003F0907"/>
    <w:rsid w:val="003F542E"/>
    <w:rsid w:val="003F75CB"/>
    <w:rsid w:val="004013CF"/>
    <w:rsid w:val="00401921"/>
    <w:rsid w:val="00404EA2"/>
    <w:rsid w:val="004050B9"/>
    <w:rsid w:val="00407F66"/>
    <w:rsid w:val="00424B96"/>
    <w:rsid w:val="00427829"/>
    <w:rsid w:val="0044353B"/>
    <w:rsid w:val="00451F1D"/>
    <w:rsid w:val="0045464F"/>
    <w:rsid w:val="00454AAE"/>
    <w:rsid w:val="0045548F"/>
    <w:rsid w:val="00455C5E"/>
    <w:rsid w:val="00457591"/>
    <w:rsid w:val="00464026"/>
    <w:rsid w:val="004732BC"/>
    <w:rsid w:val="00474489"/>
    <w:rsid w:val="0047481A"/>
    <w:rsid w:val="00485531"/>
    <w:rsid w:val="004A35E9"/>
    <w:rsid w:val="004A602E"/>
    <w:rsid w:val="004B3597"/>
    <w:rsid w:val="004B7701"/>
    <w:rsid w:val="004C5E31"/>
    <w:rsid w:val="004C6C21"/>
    <w:rsid w:val="004D083C"/>
    <w:rsid w:val="004D1D90"/>
    <w:rsid w:val="004E0083"/>
    <w:rsid w:val="004E7638"/>
    <w:rsid w:val="004F03F1"/>
    <w:rsid w:val="0051144B"/>
    <w:rsid w:val="00512333"/>
    <w:rsid w:val="00513245"/>
    <w:rsid w:val="005141E7"/>
    <w:rsid w:val="00516869"/>
    <w:rsid w:val="00520A99"/>
    <w:rsid w:val="00522FA9"/>
    <w:rsid w:val="0052496F"/>
    <w:rsid w:val="0053308C"/>
    <w:rsid w:val="00534C99"/>
    <w:rsid w:val="00534EF0"/>
    <w:rsid w:val="00536DED"/>
    <w:rsid w:val="00540E16"/>
    <w:rsid w:val="00552AE7"/>
    <w:rsid w:val="00553D70"/>
    <w:rsid w:val="00566591"/>
    <w:rsid w:val="00584E43"/>
    <w:rsid w:val="005907F4"/>
    <w:rsid w:val="005925C2"/>
    <w:rsid w:val="00594083"/>
    <w:rsid w:val="00596718"/>
    <w:rsid w:val="005A0EE0"/>
    <w:rsid w:val="005B320B"/>
    <w:rsid w:val="005C24A3"/>
    <w:rsid w:val="005C5BBC"/>
    <w:rsid w:val="005D0702"/>
    <w:rsid w:val="005D6AC1"/>
    <w:rsid w:val="005E23FC"/>
    <w:rsid w:val="005E3762"/>
    <w:rsid w:val="005E51CD"/>
    <w:rsid w:val="005F5A48"/>
    <w:rsid w:val="005F5BCD"/>
    <w:rsid w:val="0060339C"/>
    <w:rsid w:val="00605E4E"/>
    <w:rsid w:val="00614B76"/>
    <w:rsid w:val="00620F2A"/>
    <w:rsid w:val="00626F78"/>
    <w:rsid w:val="00627868"/>
    <w:rsid w:val="006339E9"/>
    <w:rsid w:val="00637088"/>
    <w:rsid w:val="006412E7"/>
    <w:rsid w:val="00642565"/>
    <w:rsid w:val="00643A96"/>
    <w:rsid w:val="00652362"/>
    <w:rsid w:val="0065322F"/>
    <w:rsid w:val="00672DCB"/>
    <w:rsid w:val="00681277"/>
    <w:rsid w:val="00686BE2"/>
    <w:rsid w:val="00692950"/>
    <w:rsid w:val="006B346A"/>
    <w:rsid w:val="006B3FAA"/>
    <w:rsid w:val="006B40D1"/>
    <w:rsid w:val="006B4743"/>
    <w:rsid w:val="006B4AAC"/>
    <w:rsid w:val="006C3540"/>
    <w:rsid w:val="006C354A"/>
    <w:rsid w:val="006C7E16"/>
    <w:rsid w:val="006D1C2B"/>
    <w:rsid w:val="006D22AC"/>
    <w:rsid w:val="006D3B10"/>
    <w:rsid w:val="006D4DCB"/>
    <w:rsid w:val="006D4DE4"/>
    <w:rsid w:val="006F5BAF"/>
    <w:rsid w:val="00713676"/>
    <w:rsid w:val="007143D5"/>
    <w:rsid w:val="00715E77"/>
    <w:rsid w:val="00717C78"/>
    <w:rsid w:val="007219AE"/>
    <w:rsid w:val="00724477"/>
    <w:rsid w:val="00727F71"/>
    <w:rsid w:val="00731CB9"/>
    <w:rsid w:val="007348C0"/>
    <w:rsid w:val="00741882"/>
    <w:rsid w:val="007575B9"/>
    <w:rsid w:val="00757EE3"/>
    <w:rsid w:val="0076319B"/>
    <w:rsid w:val="0076443A"/>
    <w:rsid w:val="007702F8"/>
    <w:rsid w:val="00781B0E"/>
    <w:rsid w:val="0078692D"/>
    <w:rsid w:val="007874B3"/>
    <w:rsid w:val="007919BF"/>
    <w:rsid w:val="007A408D"/>
    <w:rsid w:val="007A4CFA"/>
    <w:rsid w:val="007A5939"/>
    <w:rsid w:val="007B1E16"/>
    <w:rsid w:val="007B3440"/>
    <w:rsid w:val="007B5CF2"/>
    <w:rsid w:val="007B7FDB"/>
    <w:rsid w:val="007C31ED"/>
    <w:rsid w:val="007D5544"/>
    <w:rsid w:val="007F078F"/>
    <w:rsid w:val="007F0809"/>
    <w:rsid w:val="007F1CCF"/>
    <w:rsid w:val="007F6344"/>
    <w:rsid w:val="007F7CD6"/>
    <w:rsid w:val="007F7ED5"/>
    <w:rsid w:val="008019E1"/>
    <w:rsid w:val="00802FCB"/>
    <w:rsid w:val="00806AA4"/>
    <w:rsid w:val="00817B6A"/>
    <w:rsid w:val="0082020C"/>
    <w:rsid w:val="00831FDD"/>
    <w:rsid w:val="008351D5"/>
    <w:rsid w:val="00840299"/>
    <w:rsid w:val="008415B0"/>
    <w:rsid w:val="00842CFD"/>
    <w:rsid w:val="008559B3"/>
    <w:rsid w:val="00863204"/>
    <w:rsid w:val="0086361B"/>
    <w:rsid w:val="00866022"/>
    <w:rsid w:val="008678E4"/>
    <w:rsid w:val="0087221C"/>
    <w:rsid w:val="008754A4"/>
    <w:rsid w:val="00881497"/>
    <w:rsid w:val="008852DE"/>
    <w:rsid w:val="00885677"/>
    <w:rsid w:val="0088693D"/>
    <w:rsid w:val="008A2052"/>
    <w:rsid w:val="008A2431"/>
    <w:rsid w:val="008A33B8"/>
    <w:rsid w:val="008A47B9"/>
    <w:rsid w:val="008A527D"/>
    <w:rsid w:val="008A75EF"/>
    <w:rsid w:val="008B4073"/>
    <w:rsid w:val="008B4211"/>
    <w:rsid w:val="008B5731"/>
    <w:rsid w:val="008B7F3D"/>
    <w:rsid w:val="008D152B"/>
    <w:rsid w:val="008D7782"/>
    <w:rsid w:val="008E3F8F"/>
    <w:rsid w:val="008E65F8"/>
    <w:rsid w:val="008F4F69"/>
    <w:rsid w:val="008F7F91"/>
    <w:rsid w:val="00905DF9"/>
    <w:rsid w:val="009071F1"/>
    <w:rsid w:val="00922121"/>
    <w:rsid w:val="00927127"/>
    <w:rsid w:val="0092726B"/>
    <w:rsid w:val="00940C68"/>
    <w:rsid w:val="009422D7"/>
    <w:rsid w:val="00955C49"/>
    <w:rsid w:val="009560DB"/>
    <w:rsid w:val="00980A84"/>
    <w:rsid w:val="00986FEE"/>
    <w:rsid w:val="00991B24"/>
    <w:rsid w:val="0099721B"/>
    <w:rsid w:val="009A065D"/>
    <w:rsid w:val="009A2D50"/>
    <w:rsid w:val="009B3CA0"/>
    <w:rsid w:val="009C4787"/>
    <w:rsid w:val="009C696E"/>
    <w:rsid w:val="009D6007"/>
    <w:rsid w:val="009E0FDF"/>
    <w:rsid w:val="009E117F"/>
    <w:rsid w:val="009E6093"/>
    <w:rsid w:val="009F4108"/>
    <w:rsid w:val="009F6AEE"/>
    <w:rsid w:val="00A20114"/>
    <w:rsid w:val="00A2328C"/>
    <w:rsid w:val="00A277CC"/>
    <w:rsid w:val="00A33124"/>
    <w:rsid w:val="00A33173"/>
    <w:rsid w:val="00A35DFC"/>
    <w:rsid w:val="00A42269"/>
    <w:rsid w:val="00A557DD"/>
    <w:rsid w:val="00A75727"/>
    <w:rsid w:val="00A757BA"/>
    <w:rsid w:val="00A76866"/>
    <w:rsid w:val="00A82FCD"/>
    <w:rsid w:val="00A926B9"/>
    <w:rsid w:val="00AA7135"/>
    <w:rsid w:val="00AB400E"/>
    <w:rsid w:val="00AB405A"/>
    <w:rsid w:val="00AC27D8"/>
    <w:rsid w:val="00AC6316"/>
    <w:rsid w:val="00AD1CD9"/>
    <w:rsid w:val="00AE4701"/>
    <w:rsid w:val="00AE5905"/>
    <w:rsid w:val="00AE6598"/>
    <w:rsid w:val="00AF3781"/>
    <w:rsid w:val="00AF5146"/>
    <w:rsid w:val="00B01D2B"/>
    <w:rsid w:val="00B26A08"/>
    <w:rsid w:val="00B3686B"/>
    <w:rsid w:val="00B37E4A"/>
    <w:rsid w:val="00B4567C"/>
    <w:rsid w:val="00B45CB4"/>
    <w:rsid w:val="00B61359"/>
    <w:rsid w:val="00B62EB9"/>
    <w:rsid w:val="00B64B76"/>
    <w:rsid w:val="00B73812"/>
    <w:rsid w:val="00B73DF7"/>
    <w:rsid w:val="00B74F94"/>
    <w:rsid w:val="00B82829"/>
    <w:rsid w:val="00B86CF5"/>
    <w:rsid w:val="00B8706C"/>
    <w:rsid w:val="00B919AF"/>
    <w:rsid w:val="00B962C4"/>
    <w:rsid w:val="00B96673"/>
    <w:rsid w:val="00BA2079"/>
    <w:rsid w:val="00BA52E9"/>
    <w:rsid w:val="00BB1BB2"/>
    <w:rsid w:val="00BB3D8D"/>
    <w:rsid w:val="00BB5FEF"/>
    <w:rsid w:val="00BC118C"/>
    <w:rsid w:val="00BC4441"/>
    <w:rsid w:val="00BC496F"/>
    <w:rsid w:val="00BC5488"/>
    <w:rsid w:val="00BD61F0"/>
    <w:rsid w:val="00BE0B59"/>
    <w:rsid w:val="00BE3D7B"/>
    <w:rsid w:val="00BE448C"/>
    <w:rsid w:val="00BE5C97"/>
    <w:rsid w:val="00BF102A"/>
    <w:rsid w:val="00BF19E2"/>
    <w:rsid w:val="00BF6580"/>
    <w:rsid w:val="00BF6F4B"/>
    <w:rsid w:val="00C029CF"/>
    <w:rsid w:val="00C05E3E"/>
    <w:rsid w:val="00C07B20"/>
    <w:rsid w:val="00C149B6"/>
    <w:rsid w:val="00C2023D"/>
    <w:rsid w:val="00C20CD8"/>
    <w:rsid w:val="00C30C66"/>
    <w:rsid w:val="00C5248F"/>
    <w:rsid w:val="00C545E6"/>
    <w:rsid w:val="00C5498F"/>
    <w:rsid w:val="00C607AF"/>
    <w:rsid w:val="00C609E9"/>
    <w:rsid w:val="00C62969"/>
    <w:rsid w:val="00C65D13"/>
    <w:rsid w:val="00C711AB"/>
    <w:rsid w:val="00C72498"/>
    <w:rsid w:val="00C734E4"/>
    <w:rsid w:val="00C750E1"/>
    <w:rsid w:val="00C81241"/>
    <w:rsid w:val="00C819D3"/>
    <w:rsid w:val="00C849B6"/>
    <w:rsid w:val="00CA5E9C"/>
    <w:rsid w:val="00CA7DF1"/>
    <w:rsid w:val="00CB30AD"/>
    <w:rsid w:val="00CB4512"/>
    <w:rsid w:val="00CB4E4E"/>
    <w:rsid w:val="00CB57CA"/>
    <w:rsid w:val="00CC4322"/>
    <w:rsid w:val="00CD1EAA"/>
    <w:rsid w:val="00CD2826"/>
    <w:rsid w:val="00CD5F16"/>
    <w:rsid w:val="00CE0127"/>
    <w:rsid w:val="00CE5D23"/>
    <w:rsid w:val="00CF0A8B"/>
    <w:rsid w:val="00CF2DF7"/>
    <w:rsid w:val="00CF789A"/>
    <w:rsid w:val="00D01852"/>
    <w:rsid w:val="00D057B2"/>
    <w:rsid w:val="00D07417"/>
    <w:rsid w:val="00D15DF6"/>
    <w:rsid w:val="00D162A8"/>
    <w:rsid w:val="00D21339"/>
    <w:rsid w:val="00D220F5"/>
    <w:rsid w:val="00D24522"/>
    <w:rsid w:val="00D377B8"/>
    <w:rsid w:val="00D46BB4"/>
    <w:rsid w:val="00D57200"/>
    <w:rsid w:val="00D63663"/>
    <w:rsid w:val="00D66C30"/>
    <w:rsid w:val="00D71A53"/>
    <w:rsid w:val="00D73BE6"/>
    <w:rsid w:val="00D757F2"/>
    <w:rsid w:val="00D77109"/>
    <w:rsid w:val="00D77738"/>
    <w:rsid w:val="00D850F3"/>
    <w:rsid w:val="00D86F1B"/>
    <w:rsid w:val="00D91D5D"/>
    <w:rsid w:val="00D935DE"/>
    <w:rsid w:val="00DB004F"/>
    <w:rsid w:val="00DB1A36"/>
    <w:rsid w:val="00DC1FF1"/>
    <w:rsid w:val="00DD0F29"/>
    <w:rsid w:val="00DD564B"/>
    <w:rsid w:val="00DD56D0"/>
    <w:rsid w:val="00DD61EC"/>
    <w:rsid w:val="00DE3553"/>
    <w:rsid w:val="00DE4D88"/>
    <w:rsid w:val="00DF1F0A"/>
    <w:rsid w:val="00DF4536"/>
    <w:rsid w:val="00DF7A92"/>
    <w:rsid w:val="00E04250"/>
    <w:rsid w:val="00E0766F"/>
    <w:rsid w:val="00E10928"/>
    <w:rsid w:val="00E11F12"/>
    <w:rsid w:val="00E13E9D"/>
    <w:rsid w:val="00E23ED7"/>
    <w:rsid w:val="00E24029"/>
    <w:rsid w:val="00E2411E"/>
    <w:rsid w:val="00E34688"/>
    <w:rsid w:val="00E354B4"/>
    <w:rsid w:val="00E44297"/>
    <w:rsid w:val="00E443AE"/>
    <w:rsid w:val="00E44EB2"/>
    <w:rsid w:val="00E51BC9"/>
    <w:rsid w:val="00E54E56"/>
    <w:rsid w:val="00E72E83"/>
    <w:rsid w:val="00E918B6"/>
    <w:rsid w:val="00E939E7"/>
    <w:rsid w:val="00E94330"/>
    <w:rsid w:val="00EA3D2E"/>
    <w:rsid w:val="00EB3287"/>
    <w:rsid w:val="00EB6C10"/>
    <w:rsid w:val="00EC4E37"/>
    <w:rsid w:val="00EC6145"/>
    <w:rsid w:val="00EC69E2"/>
    <w:rsid w:val="00EC6F34"/>
    <w:rsid w:val="00EE0911"/>
    <w:rsid w:val="00EE657C"/>
    <w:rsid w:val="00EF2855"/>
    <w:rsid w:val="00EF40F2"/>
    <w:rsid w:val="00F04A5E"/>
    <w:rsid w:val="00F04FA2"/>
    <w:rsid w:val="00F05DB8"/>
    <w:rsid w:val="00F06481"/>
    <w:rsid w:val="00F15409"/>
    <w:rsid w:val="00F23014"/>
    <w:rsid w:val="00F26C92"/>
    <w:rsid w:val="00F33175"/>
    <w:rsid w:val="00F40720"/>
    <w:rsid w:val="00F40D69"/>
    <w:rsid w:val="00F53744"/>
    <w:rsid w:val="00F73C8A"/>
    <w:rsid w:val="00F74836"/>
    <w:rsid w:val="00F96B2A"/>
    <w:rsid w:val="00FA3BBB"/>
    <w:rsid w:val="00FA47C8"/>
    <w:rsid w:val="00FB2974"/>
    <w:rsid w:val="00FB2ED6"/>
    <w:rsid w:val="00FC2FC0"/>
    <w:rsid w:val="00FD4CE2"/>
    <w:rsid w:val="00FD66D1"/>
    <w:rsid w:val="00FE3058"/>
    <w:rsid w:val="00FE43DF"/>
    <w:rsid w:val="00FE51B1"/>
    <w:rsid w:val="00FE5251"/>
    <w:rsid w:val="00FF0FC3"/>
    <w:rsid w:val="00FF3DDC"/>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7DDF"/>
  <w15:docId w15:val="{D617EC40-D1D6-4553-97F4-A1C71E91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D86"/>
    <w:pPr>
      <w:spacing w:after="0" w:line="240" w:lineRule="auto"/>
    </w:pPr>
  </w:style>
  <w:style w:type="table" w:styleId="TableGrid">
    <w:name w:val="Table Grid"/>
    <w:basedOn w:val="TableNormal"/>
    <w:uiPriority w:val="59"/>
    <w:rsid w:val="00D6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F5"/>
    <w:rPr>
      <w:rFonts w:ascii="Tahoma" w:hAnsi="Tahoma" w:cs="Tahoma"/>
      <w:sz w:val="16"/>
      <w:szCs w:val="16"/>
    </w:rPr>
  </w:style>
  <w:style w:type="paragraph" w:styleId="NormalWeb">
    <w:name w:val="Normal (Web)"/>
    <w:basedOn w:val="Normal"/>
    <w:uiPriority w:val="99"/>
    <w:semiHidden/>
    <w:unhideWhenUsed/>
    <w:rsid w:val="00BE0B5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7DF1"/>
    <w:rPr>
      <w:sz w:val="16"/>
      <w:szCs w:val="16"/>
    </w:rPr>
  </w:style>
  <w:style w:type="paragraph" w:styleId="CommentText">
    <w:name w:val="annotation text"/>
    <w:basedOn w:val="Normal"/>
    <w:link w:val="CommentTextChar"/>
    <w:uiPriority w:val="99"/>
    <w:semiHidden/>
    <w:unhideWhenUsed/>
    <w:rsid w:val="00CA7DF1"/>
    <w:pPr>
      <w:spacing w:line="240" w:lineRule="auto"/>
    </w:pPr>
    <w:rPr>
      <w:sz w:val="20"/>
      <w:szCs w:val="20"/>
    </w:rPr>
  </w:style>
  <w:style w:type="character" w:customStyle="1" w:styleId="CommentTextChar">
    <w:name w:val="Comment Text Char"/>
    <w:basedOn w:val="DefaultParagraphFont"/>
    <w:link w:val="CommentText"/>
    <w:uiPriority w:val="99"/>
    <w:semiHidden/>
    <w:rsid w:val="00CA7DF1"/>
    <w:rPr>
      <w:sz w:val="20"/>
      <w:szCs w:val="20"/>
    </w:rPr>
  </w:style>
  <w:style w:type="paragraph" w:styleId="CommentSubject">
    <w:name w:val="annotation subject"/>
    <w:basedOn w:val="CommentText"/>
    <w:next w:val="CommentText"/>
    <w:link w:val="CommentSubjectChar"/>
    <w:uiPriority w:val="99"/>
    <w:semiHidden/>
    <w:unhideWhenUsed/>
    <w:rsid w:val="00CA7DF1"/>
    <w:rPr>
      <w:b/>
      <w:bCs/>
    </w:rPr>
  </w:style>
  <w:style w:type="character" w:customStyle="1" w:styleId="CommentSubjectChar">
    <w:name w:val="Comment Subject Char"/>
    <w:basedOn w:val="CommentTextChar"/>
    <w:link w:val="CommentSubject"/>
    <w:uiPriority w:val="99"/>
    <w:semiHidden/>
    <w:rsid w:val="00CA7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49696">
      <w:bodyDiv w:val="1"/>
      <w:marLeft w:val="0"/>
      <w:marRight w:val="0"/>
      <w:marTop w:val="0"/>
      <w:marBottom w:val="0"/>
      <w:divBdr>
        <w:top w:val="none" w:sz="0" w:space="0" w:color="auto"/>
        <w:left w:val="none" w:sz="0" w:space="0" w:color="auto"/>
        <w:bottom w:val="none" w:sz="0" w:space="0" w:color="auto"/>
        <w:right w:val="none" w:sz="0" w:space="0" w:color="auto"/>
      </w:divBdr>
    </w:div>
    <w:div w:id="572741897">
      <w:bodyDiv w:val="1"/>
      <w:marLeft w:val="0"/>
      <w:marRight w:val="0"/>
      <w:marTop w:val="0"/>
      <w:marBottom w:val="0"/>
      <w:divBdr>
        <w:top w:val="none" w:sz="0" w:space="0" w:color="auto"/>
        <w:left w:val="none" w:sz="0" w:space="0" w:color="auto"/>
        <w:bottom w:val="none" w:sz="0" w:space="0" w:color="auto"/>
        <w:right w:val="none" w:sz="0" w:space="0" w:color="auto"/>
      </w:divBdr>
    </w:div>
    <w:div w:id="1843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07FD-816F-4EA5-B7A5-981F1659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Jenkins</dc:creator>
  <cp:lastModifiedBy>Johnny Brown</cp:lastModifiedBy>
  <cp:revision>19</cp:revision>
  <cp:lastPrinted>2021-06-07T12:53:00Z</cp:lastPrinted>
  <dcterms:created xsi:type="dcterms:W3CDTF">2023-04-12T15:29:00Z</dcterms:created>
  <dcterms:modified xsi:type="dcterms:W3CDTF">2023-04-12T20:13:00Z</dcterms:modified>
</cp:coreProperties>
</file>